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DFA" w:rsidRDefault="00244ADA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Аннотация к рабочей программе по химии (профильный уровень) 10-11 класс</w:t>
      </w:r>
    </w:p>
    <w:p w:rsidR="00323DFA" w:rsidRDefault="00323DFA">
      <w:pPr>
        <w:spacing w:line="254" w:lineRule="exact"/>
        <w:rPr>
          <w:sz w:val="24"/>
          <w:szCs w:val="24"/>
        </w:rPr>
      </w:pPr>
    </w:p>
    <w:p w:rsidR="00323DFA" w:rsidRDefault="00244ADA">
      <w:pPr>
        <w:spacing w:line="238" w:lineRule="auto"/>
        <w:ind w:firstLine="4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Рабочая программа курса химии 10 - 11 класса </w:t>
      </w:r>
      <w:r>
        <w:rPr>
          <w:rFonts w:eastAsia="Times New Roman"/>
          <w:b/>
          <w:bCs/>
          <w:sz w:val="24"/>
          <w:szCs w:val="24"/>
        </w:rPr>
        <w:t>составлена на основе</w:t>
      </w:r>
      <w:r>
        <w:rPr>
          <w:rFonts w:eastAsia="Times New Roman"/>
          <w:sz w:val="24"/>
          <w:szCs w:val="24"/>
        </w:rPr>
        <w:t xml:space="preserve"> федерального компонента государственного стандарта среднего (полного) общего образования по химии, Примерной программы среднего (полного) общего образования по химии (профильный уровень), авторской программы Габриеляна О.С. «Программа курса химии для 10 –</w:t>
      </w:r>
      <w:r>
        <w:rPr>
          <w:rFonts w:eastAsia="Times New Roman"/>
          <w:sz w:val="24"/>
          <w:szCs w:val="24"/>
        </w:rPr>
        <w:t xml:space="preserve"> 11 класса общеобразовательных учреждений </w:t>
      </w:r>
      <w:r>
        <w:rPr>
          <w:rFonts w:eastAsia="Times New Roman"/>
          <w:b/>
          <w:bCs/>
          <w:sz w:val="24"/>
          <w:szCs w:val="24"/>
        </w:rPr>
        <w:t>году».</w:t>
      </w:r>
      <w:r>
        <w:rPr>
          <w:rFonts w:eastAsia="Times New Roman"/>
          <w:sz w:val="24"/>
          <w:szCs w:val="24"/>
        </w:rPr>
        <w:t xml:space="preserve"> Рабочая программа ориентирована </w:t>
      </w:r>
      <w:r>
        <w:rPr>
          <w:rFonts w:eastAsia="Times New Roman"/>
          <w:b/>
          <w:bCs/>
          <w:sz w:val="24"/>
          <w:szCs w:val="24"/>
        </w:rPr>
        <w:t>на использование учебника</w:t>
      </w:r>
      <w:r>
        <w:rPr>
          <w:rFonts w:eastAsia="Times New Roman"/>
          <w:sz w:val="24"/>
          <w:szCs w:val="24"/>
        </w:rPr>
        <w:t>:</w:t>
      </w:r>
    </w:p>
    <w:p w:rsidR="00323DFA" w:rsidRDefault="00323DFA">
      <w:pPr>
        <w:spacing w:line="200" w:lineRule="exact"/>
        <w:rPr>
          <w:sz w:val="24"/>
          <w:szCs w:val="24"/>
        </w:rPr>
      </w:pPr>
    </w:p>
    <w:p w:rsidR="00323DFA" w:rsidRDefault="00244ADA">
      <w:pPr>
        <w:numPr>
          <w:ilvl w:val="0"/>
          <w:numId w:val="1"/>
        </w:numPr>
        <w:tabs>
          <w:tab w:val="left" w:pos="720"/>
        </w:tabs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Химия  10  класс.  Профильный  уровень:  Учебник  для  общеобразовательных  учреждений.</w:t>
      </w:r>
    </w:p>
    <w:p w:rsidR="00323DFA" w:rsidRDefault="00244ADA">
      <w:pPr>
        <w:ind w:left="7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Габриелян О.С.- М.: Дрофа, 2012.-399с.</w:t>
      </w:r>
    </w:p>
    <w:p w:rsidR="00323DFA" w:rsidRDefault="00323DFA">
      <w:pPr>
        <w:spacing w:line="197" w:lineRule="exact"/>
        <w:rPr>
          <w:rFonts w:ascii="Symbol" w:eastAsia="Symbol" w:hAnsi="Symbol" w:cs="Symbol"/>
          <w:sz w:val="24"/>
          <w:szCs w:val="24"/>
        </w:rPr>
      </w:pPr>
    </w:p>
    <w:p w:rsidR="00323DFA" w:rsidRDefault="00244ADA">
      <w:pPr>
        <w:numPr>
          <w:ilvl w:val="0"/>
          <w:numId w:val="1"/>
        </w:numPr>
        <w:tabs>
          <w:tab w:val="left" w:pos="720"/>
        </w:tabs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Химия  11  класс.  </w:t>
      </w:r>
      <w:r>
        <w:rPr>
          <w:rFonts w:eastAsia="Times New Roman"/>
          <w:sz w:val="24"/>
          <w:szCs w:val="24"/>
        </w:rPr>
        <w:t>Профильный  уровень:  Учебник  для  общеобразовательных  учреждений.</w:t>
      </w:r>
    </w:p>
    <w:p w:rsidR="00323DFA" w:rsidRDefault="00323DFA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323DFA" w:rsidRDefault="00244ADA">
      <w:pPr>
        <w:ind w:left="7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Габриелян О.С.- М.: Дрофа, 2012.-399с.</w:t>
      </w:r>
    </w:p>
    <w:p w:rsidR="00323DFA" w:rsidRDefault="00323DFA">
      <w:pPr>
        <w:spacing w:line="214" w:lineRule="exact"/>
        <w:rPr>
          <w:sz w:val="24"/>
          <w:szCs w:val="24"/>
        </w:rPr>
      </w:pPr>
    </w:p>
    <w:p w:rsidR="00323DFA" w:rsidRDefault="00244ADA">
      <w:pPr>
        <w:spacing w:line="236" w:lineRule="auto"/>
        <w:ind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Изучение химии в старшей школе на профильном уровне направлено на достижение следующих целей:</w:t>
      </w:r>
    </w:p>
    <w:p w:rsidR="00323DFA" w:rsidRDefault="00323DFA">
      <w:pPr>
        <w:spacing w:line="223" w:lineRule="exact"/>
        <w:rPr>
          <w:sz w:val="24"/>
          <w:szCs w:val="24"/>
        </w:rPr>
      </w:pPr>
    </w:p>
    <w:p w:rsidR="00323DFA" w:rsidRDefault="00244ADA">
      <w:pPr>
        <w:numPr>
          <w:ilvl w:val="0"/>
          <w:numId w:val="2"/>
        </w:numPr>
        <w:tabs>
          <w:tab w:val="left" w:pos="708"/>
        </w:tabs>
        <w:spacing w:line="263" w:lineRule="auto"/>
        <w:ind w:left="600" w:right="580" w:hanging="6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освоение знаний </w:t>
      </w:r>
      <w:r>
        <w:rPr>
          <w:rFonts w:eastAsia="Times New Roman"/>
          <w:sz w:val="24"/>
          <w:szCs w:val="24"/>
        </w:rPr>
        <w:t>о фундаментальных законах, теориях,</w:t>
      </w:r>
      <w:r>
        <w:rPr>
          <w:rFonts w:eastAsia="Times New Roman"/>
          <w:sz w:val="24"/>
          <w:szCs w:val="24"/>
        </w:rPr>
        <w:t xml:space="preserve"> фактов химии, необходимых для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понимания научной картины мира;</w:t>
      </w:r>
    </w:p>
    <w:p w:rsidR="00323DFA" w:rsidRDefault="00323DFA">
      <w:pPr>
        <w:spacing w:line="64" w:lineRule="exact"/>
        <w:rPr>
          <w:rFonts w:ascii="Symbol" w:eastAsia="Symbol" w:hAnsi="Symbol" w:cs="Symbol"/>
          <w:sz w:val="24"/>
          <w:szCs w:val="24"/>
        </w:rPr>
      </w:pPr>
    </w:p>
    <w:p w:rsidR="00323DFA" w:rsidRDefault="00244ADA">
      <w:pPr>
        <w:numPr>
          <w:ilvl w:val="0"/>
          <w:numId w:val="2"/>
        </w:numPr>
        <w:tabs>
          <w:tab w:val="left" w:pos="540"/>
        </w:tabs>
        <w:spacing w:line="233" w:lineRule="auto"/>
        <w:ind w:left="540" w:hanging="54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овладение умениями: </w:t>
      </w:r>
      <w:r>
        <w:rPr>
          <w:rFonts w:eastAsia="Times New Roman"/>
          <w:sz w:val="24"/>
          <w:szCs w:val="24"/>
        </w:rPr>
        <w:t>характеризовать вещества, материалы и химические реакции; выполнять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лабораторные эксперименты; проводить расчеты по химическим формулам и уравнениям; осуществлять поиск </w:t>
      </w:r>
      <w:r>
        <w:rPr>
          <w:rFonts w:eastAsia="Times New Roman"/>
          <w:sz w:val="24"/>
          <w:szCs w:val="24"/>
        </w:rPr>
        <w:t>химической информации и оценивать ее достоверность; ориентироваться и принимать решения в проблемных ситуациях;</w:t>
      </w:r>
    </w:p>
    <w:p w:rsidR="00323DFA" w:rsidRDefault="00323DFA">
      <w:pPr>
        <w:spacing w:line="72" w:lineRule="exact"/>
        <w:rPr>
          <w:rFonts w:ascii="Symbol" w:eastAsia="Symbol" w:hAnsi="Symbol" w:cs="Symbol"/>
          <w:sz w:val="24"/>
          <w:szCs w:val="24"/>
        </w:rPr>
      </w:pPr>
    </w:p>
    <w:p w:rsidR="00323DFA" w:rsidRDefault="00244ADA">
      <w:pPr>
        <w:numPr>
          <w:ilvl w:val="0"/>
          <w:numId w:val="2"/>
        </w:numPr>
        <w:tabs>
          <w:tab w:val="left" w:pos="560"/>
        </w:tabs>
        <w:spacing w:line="236" w:lineRule="auto"/>
        <w:ind w:left="560" w:hanging="560"/>
        <w:jc w:val="both"/>
        <w:rPr>
          <w:rFonts w:ascii="Symbol" w:eastAsia="Symbol" w:hAnsi="Symbol" w:cs="Symbol"/>
        </w:rPr>
      </w:pPr>
      <w:r>
        <w:rPr>
          <w:rFonts w:eastAsia="Times New Roman"/>
          <w:b/>
          <w:bCs/>
          <w:sz w:val="24"/>
          <w:szCs w:val="24"/>
        </w:rPr>
        <w:t xml:space="preserve">развитие </w:t>
      </w:r>
      <w:r>
        <w:rPr>
          <w:rFonts w:eastAsia="Times New Roman"/>
          <w:sz w:val="24"/>
          <w:szCs w:val="24"/>
        </w:rPr>
        <w:t>познавательных интересов, интеллектуальных и творческих способностей в процессе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изучения химической науки и ее вклада в технический пр</w:t>
      </w:r>
      <w:r>
        <w:rPr>
          <w:rFonts w:eastAsia="Times New Roman"/>
          <w:sz w:val="24"/>
          <w:szCs w:val="24"/>
        </w:rPr>
        <w:t>огресс цивилизации; сложных и противоречивых путей развития идей, теорий и концепций современной химии;</w:t>
      </w:r>
    </w:p>
    <w:p w:rsidR="00323DFA" w:rsidRDefault="00323DFA">
      <w:pPr>
        <w:spacing w:line="93" w:lineRule="exact"/>
        <w:rPr>
          <w:rFonts w:ascii="Symbol" w:eastAsia="Symbol" w:hAnsi="Symbol" w:cs="Symbol"/>
        </w:rPr>
      </w:pPr>
    </w:p>
    <w:p w:rsidR="00323DFA" w:rsidRDefault="00244ADA">
      <w:pPr>
        <w:numPr>
          <w:ilvl w:val="0"/>
          <w:numId w:val="2"/>
        </w:numPr>
        <w:tabs>
          <w:tab w:val="left" w:pos="540"/>
        </w:tabs>
        <w:spacing w:line="227" w:lineRule="auto"/>
        <w:ind w:left="540" w:hanging="54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воспитание убежденности </w:t>
      </w:r>
      <w:r>
        <w:rPr>
          <w:rFonts w:eastAsia="Times New Roman"/>
          <w:sz w:val="24"/>
          <w:szCs w:val="24"/>
        </w:rPr>
        <w:t>в том, что химия – мощный инструмент воздействия на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окружающую среду, и чувства ответственности за применение полученных знаний</w:t>
      </w:r>
      <w:r>
        <w:rPr>
          <w:rFonts w:eastAsia="Times New Roman"/>
          <w:sz w:val="24"/>
          <w:szCs w:val="24"/>
        </w:rPr>
        <w:t xml:space="preserve"> и умений;</w:t>
      </w:r>
    </w:p>
    <w:p w:rsidR="00323DFA" w:rsidRDefault="00323DFA">
      <w:pPr>
        <w:spacing w:line="92" w:lineRule="exact"/>
        <w:rPr>
          <w:rFonts w:ascii="Symbol" w:eastAsia="Symbol" w:hAnsi="Symbol" w:cs="Symbol"/>
          <w:sz w:val="24"/>
          <w:szCs w:val="24"/>
        </w:rPr>
      </w:pPr>
    </w:p>
    <w:p w:rsidR="00323DFA" w:rsidRDefault="00244ADA">
      <w:pPr>
        <w:numPr>
          <w:ilvl w:val="0"/>
          <w:numId w:val="2"/>
        </w:numPr>
        <w:tabs>
          <w:tab w:val="left" w:pos="540"/>
        </w:tabs>
        <w:spacing w:line="233" w:lineRule="auto"/>
        <w:ind w:left="540" w:hanging="54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применение полученных знаний и умений </w:t>
      </w:r>
      <w:r>
        <w:rPr>
          <w:rFonts w:eastAsia="Times New Roman"/>
          <w:sz w:val="24"/>
          <w:szCs w:val="24"/>
        </w:rPr>
        <w:t>для: безопасной работы с веществами 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лаборатории, быту и на производстве; решения практических задач в повседневной жизни; предупреждения явлений, наносящих вред здоровью человека и окружающей среде; прове</w:t>
      </w:r>
      <w:r>
        <w:rPr>
          <w:rFonts w:eastAsia="Times New Roman"/>
          <w:sz w:val="24"/>
          <w:szCs w:val="24"/>
        </w:rPr>
        <w:t>дения исследовательских работ; сознательного выбора профессии, связанной с химией.</w:t>
      </w:r>
    </w:p>
    <w:p w:rsidR="00323DFA" w:rsidRDefault="00323DFA">
      <w:pPr>
        <w:spacing w:line="7" w:lineRule="exact"/>
        <w:rPr>
          <w:sz w:val="24"/>
          <w:szCs w:val="24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Место предмета в базисном учебном плане</w:t>
      </w:r>
    </w:p>
    <w:p w:rsidR="00323DFA" w:rsidRDefault="00323DFA">
      <w:pPr>
        <w:spacing w:line="247" w:lineRule="exact"/>
        <w:rPr>
          <w:sz w:val="24"/>
          <w:szCs w:val="24"/>
        </w:rPr>
      </w:pPr>
    </w:p>
    <w:p w:rsidR="00323DFA" w:rsidRDefault="00244ADA">
      <w:pPr>
        <w:spacing w:line="273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210 </w:t>
      </w:r>
      <w:r>
        <w:rPr>
          <w:rFonts w:eastAsia="Times New Roman"/>
          <w:b/>
          <w:bCs/>
          <w:sz w:val="24"/>
          <w:szCs w:val="24"/>
        </w:rPr>
        <w:t>часов</w:t>
      </w:r>
      <w:r>
        <w:rPr>
          <w:rFonts w:eastAsia="Times New Roman"/>
          <w:sz w:val="24"/>
          <w:szCs w:val="24"/>
        </w:rPr>
        <w:t xml:space="preserve"> для изучения учебного предмета «Химия» на уровне среднего общего образования на </w:t>
      </w:r>
      <w:r>
        <w:rPr>
          <w:rFonts w:eastAsia="Times New Roman"/>
          <w:b/>
          <w:bCs/>
          <w:sz w:val="24"/>
          <w:szCs w:val="24"/>
        </w:rPr>
        <w:t>профильном уровне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/>
          <w:b/>
          <w:bCs/>
          <w:sz w:val="24"/>
          <w:szCs w:val="24"/>
        </w:rPr>
        <w:t>Рабочая программа</w:t>
      </w:r>
      <w:r>
        <w:rPr>
          <w:rFonts w:eastAsia="Times New Roman"/>
          <w:sz w:val="24"/>
          <w:szCs w:val="24"/>
        </w:rPr>
        <w:t xml:space="preserve"> составлена с учетом учебного плана </w:t>
      </w:r>
      <w:r w:rsidR="00C2295F">
        <w:rPr>
          <w:rFonts w:eastAsia="Times New Roman"/>
          <w:sz w:val="24"/>
          <w:szCs w:val="24"/>
        </w:rPr>
        <w:t xml:space="preserve">школы </w:t>
      </w:r>
      <w:r>
        <w:rPr>
          <w:rFonts w:eastAsia="Times New Roman"/>
          <w:sz w:val="24"/>
          <w:szCs w:val="24"/>
        </w:rPr>
        <w:t xml:space="preserve"> и </w:t>
      </w:r>
      <w:r>
        <w:rPr>
          <w:rFonts w:eastAsia="Times New Roman"/>
          <w:b/>
          <w:bCs/>
          <w:sz w:val="24"/>
          <w:szCs w:val="24"/>
        </w:rPr>
        <w:t>рассчитана 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210</w:t>
      </w:r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b/>
          <w:bCs/>
          <w:sz w:val="24"/>
          <w:szCs w:val="24"/>
        </w:rPr>
        <w:t>учебных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часа</w:t>
      </w:r>
      <w:r>
        <w:rPr>
          <w:rFonts w:eastAsia="Times New Roman"/>
          <w:sz w:val="24"/>
          <w:szCs w:val="24"/>
        </w:rPr>
        <w:t>: 10 класс - 108 часа (3 часа в неделю), 11 класс - 102 ч</w:t>
      </w:r>
      <w:r>
        <w:rPr>
          <w:rFonts w:eastAsia="Times New Roman"/>
          <w:sz w:val="24"/>
          <w:szCs w:val="24"/>
        </w:rPr>
        <w:t>аса (3 часа в неделю).</w:t>
      </w:r>
    </w:p>
    <w:p w:rsidR="00323DFA" w:rsidRDefault="00323DFA">
      <w:pPr>
        <w:spacing w:line="219" w:lineRule="exact"/>
        <w:rPr>
          <w:sz w:val="24"/>
          <w:szCs w:val="24"/>
        </w:rPr>
      </w:pPr>
    </w:p>
    <w:p w:rsidR="00323DFA" w:rsidRDefault="00244ADA">
      <w:pPr>
        <w:spacing w:line="272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Основными проблемами химии являются изучение состава и строения веществ, зависимости их свойств от строения, конструирование веществ с заданными свойствами, исследование закономерностей химических превращений и путей управления ими </w:t>
      </w:r>
      <w:r>
        <w:rPr>
          <w:rFonts w:eastAsia="Times New Roman"/>
          <w:sz w:val="24"/>
          <w:szCs w:val="24"/>
        </w:rPr>
        <w:t xml:space="preserve">в целях получения веществ, материалов, энергии. </w:t>
      </w:r>
      <w:r>
        <w:rPr>
          <w:rFonts w:eastAsia="Times New Roman"/>
          <w:b/>
          <w:bCs/>
          <w:sz w:val="24"/>
          <w:szCs w:val="24"/>
        </w:rPr>
        <w:t>Содержание рабочей программы структурировано по пяти блокам:</w:t>
      </w:r>
    </w:p>
    <w:p w:rsidR="00323DFA" w:rsidRDefault="00323DFA">
      <w:pPr>
        <w:spacing w:line="19" w:lineRule="exact"/>
        <w:rPr>
          <w:sz w:val="24"/>
          <w:szCs w:val="24"/>
        </w:rPr>
      </w:pPr>
    </w:p>
    <w:p w:rsidR="00323DFA" w:rsidRDefault="00244ADA">
      <w:pPr>
        <w:spacing w:line="26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Теоретические основы химии; Неорганическая химия; Органическая химия; Химия и жизнь; Методы познания в химии.</w:t>
      </w:r>
    </w:p>
    <w:p w:rsidR="00323DFA" w:rsidRDefault="00323DFA">
      <w:pPr>
        <w:spacing w:line="216" w:lineRule="exact"/>
        <w:rPr>
          <w:sz w:val="24"/>
          <w:szCs w:val="24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</w:rPr>
        <w:t>Содержание рабочей программы по</w:t>
      </w:r>
    </w:p>
    <w:p w:rsidR="00323DFA" w:rsidRDefault="00323DFA">
      <w:pPr>
        <w:spacing w:line="119" w:lineRule="exact"/>
        <w:rPr>
          <w:sz w:val="24"/>
          <w:szCs w:val="24"/>
        </w:rPr>
      </w:pPr>
    </w:p>
    <w:p w:rsidR="00323DFA" w:rsidRDefault="00244ADA">
      <w:pPr>
        <w:ind w:left="60"/>
        <w:rPr>
          <w:sz w:val="20"/>
          <w:szCs w:val="20"/>
        </w:rPr>
      </w:pPr>
      <w:r>
        <w:rPr>
          <w:rFonts w:eastAsia="Times New Roman"/>
        </w:rPr>
        <w:t>химии в 10 классе (профильный уровень)</w:t>
      </w:r>
    </w:p>
    <w:p w:rsidR="00323DFA" w:rsidRDefault="00323DFA">
      <w:pPr>
        <w:spacing w:line="124" w:lineRule="exact"/>
        <w:rPr>
          <w:sz w:val="24"/>
          <w:szCs w:val="24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b/>
          <w:bCs/>
        </w:rPr>
        <w:t>Введение</w:t>
      </w:r>
    </w:p>
    <w:p w:rsidR="00323DFA" w:rsidRDefault="00323DFA">
      <w:pPr>
        <w:spacing w:line="117" w:lineRule="exact"/>
        <w:rPr>
          <w:sz w:val="24"/>
          <w:szCs w:val="24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Предмет органической химии. Особенности строения и свойств органических соединений. Значение</w:t>
      </w:r>
    </w:p>
    <w:p w:rsidR="00323DFA" w:rsidRDefault="00323DFA">
      <w:pPr>
        <w:spacing w:line="53" w:lineRule="exact"/>
        <w:rPr>
          <w:sz w:val="24"/>
          <w:szCs w:val="24"/>
        </w:rPr>
      </w:pPr>
    </w:p>
    <w:p w:rsidR="00323DFA" w:rsidRDefault="00244ADA">
      <w:pPr>
        <w:numPr>
          <w:ilvl w:val="0"/>
          <w:numId w:val="3"/>
        </w:numPr>
        <w:tabs>
          <w:tab w:val="left" w:pos="196"/>
        </w:tabs>
        <w:spacing w:line="26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роль органической химии в системе естественных наук в жизни общества. Краткий очерк истории развития органическо</w:t>
      </w:r>
      <w:r>
        <w:rPr>
          <w:rFonts w:eastAsia="Times New Roman"/>
          <w:sz w:val="24"/>
          <w:szCs w:val="24"/>
        </w:rPr>
        <w:t>й химии. Основные положения теории строения А.М. Бутлерова. Предпосылки</w:t>
      </w:r>
    </w:p>
    <w:p w:rsidR="00323DFA" w:rsidRDefault="00323DFA">
      <w:pPr>
        <w:sectPr w:rsidR="00323DFA">
          <w:pgSz w:w="11900" w:h="16838"/>
          <w:pgMar w:top="717" w:right="726" w:bottom="146" w:left="720" w:header="0" w:footer="0" w:gutter="0"/>
          <w:cols w:space="720" w:equalWidth="0">
            <w:col w:w="10460"/>
          </w:cols>
        </w:sectPr>
      </w:pPr>
    </w:p>
    <w:p w:rsidR="00323DFA" w:rsidRDefault="00244ADA">
      <w:pPr>
        <w:spacing w:line="27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создания теории. Представление о теории типов и радикалов. Работы А. Кекуле. Химическое строение и свойства органических веществ. Изомерия на примере бутана и изо</w:t>
      </w:r>
      <w:r>
        <w:rPr>
          <w:rFonts w:eastAsia="Times New Roman"/>
          <w:sz w:val="24"/>
          <w:szCs w:val="24"/>
        </w:rPr>
        <w:t>бутана. Электронное облако и орбиталь, их формы: s и p. Электронные и электронно-графические формулы атома углерода в нормальном и возбуждѐнном состояниях. Ковалентная химическая связь, ее полярность и кратность. Водородная связь. Сравнение обменного и дон</w:t>
      </w:r>
      <w:r>
        <w:rPr>
          <w:rFonts w:eastAsia="Times New Roman"/>
          <w:sz w:val="24"/>
          <w:szCs w:val="24"/>
        </w:rPr>
        <w:t>орно-акцепторного механизмов образования ковалентной связи.Валентные состояния атома углерода. Виды гибридизации: sp3-гибридизация (на примере молекулы метана), sp2-гибридизация (на примере молекулы этилена), sp-гибридизация (на примере молекулы ацетилена)</w:t>
      </w:r>
      <w:r>
        <w:rPr>
          <w:rFonts w:eastAsia="Times New Roman"/>
          <w:sz w:val="24"/>
          <w:szCs w:val="24"/>
        </w:rPr>
        <w:t>. Геометрия молекул рассмотренных веществ и характеристика видов ковалентной связи в них.</w:t>
      </w:r>
    </w:p>
    <w:p w:rsidR="00323DFA" w:rsidRDefault="00323DFA">
      <w:pPr>
        <w:spacing w:line="213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Строение и классификация органических соединений</w:t>
      </w:r>
    </w:p>
    <w:p w:rsidR="00323DFA" w:rsidRDefault="00323DFA">
      <w:pPr>
        <w:spacing w:line="250" w:lineRule="exact"/>
        <w:rPr>
          <w:sz w:val="20"/>
          <w:szCs w:val="20"/>
        </w:rPr>
      </w:pPr>
    </w:p>
    <w:p w:rsidR="00323DFA" w:rsidRDefault="00244ADA">
      <w:pPr>
        <w:spacing w:line="273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Классификация органических соединений по строению углеродного скелета: ациклические (алканы, алкены, алкины, алкади</w:t>
      </w:r>
      <w:r>
        <w:rPr>
          <w:rFonts w:eastAsia="Times New Roman"/>
          <w:sz w:val="24"/>
          <w:szCs w:val="24"/>
        </w:rPr>
        <w:t>ены), карбоциклические, (циклоалканы и арены) и гетероциклические соединения. Классификация органических соединений по функциональным группам: спирты, фенолы, простые эфиры, альдегиды кетоны, карбоновые кислоты, сложные эфиры. Углеводы. Азотосодержащие сое</w:t>
      </w:r>
      <w:r>
        <w:rPr>
          <w:rFonts w:eastAsia="Times New Roman"/>
          <w:sz w:val="24"/>
          <w:szCs w:val="24"/>
        </w:rPr>
        <w:t>динения: нитросоединения, амины, аминокислоты.Номенклатура тривиальная</w:t>
      </w:r>
    </w:p>
    <w:p w:rsidR="00323DFA" w:rsidRDefault="00323DFA">
      <w:pPr>
        <w:spacing w:line="17" w:lineRule="exact"/>
        <w:rPr>
          <w:sz w:val="20"/>
          <w:szCs w:val="20"/>
        </w:rPr>
      </w:pPr>
    </w:p>
    <w:p w:rsidR="00323DFA" w:rsidRDefault="00244ADA">
      <w:pPr>
        <w:numPr>
          <w:ilvl w:val="0"/>
          <w:numId w:val="4"/>
        </w:numPr>
        <w:tabs>
          <w:tab w:val="left" w:pos="194"/>
        </w:tabs>
        <w:spacing w:line="273" w:lineRule="auto"/>
        <w:ind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ИЮПАК. Принципы образования названий органических соединений по ИЮПАК. Виды изомерии в органической химии: структурная и пространственная. Разновидности структурной изомерии: изомерия </w:t>
      </w:r>
      <w:r>
        <w:rPr>
          <w:rFonts w:eastAsia="Times New Roman"/>
          <w:sz w:val="24"/>
          <w:szCs w:val="24"/>
        </w:rPr>
        <w:t>«углеродного скелета», изомерия положения (кратной связи и функциональной группы), межклассовая изомерия. Разновидности пространственной изомерии. Геометрическая (цис-, транс-) изомерия на примере алкенов и циклоалканов. Оптическая изомерия на примере амин</w:t>
      </w:r>
      <w:r>
        <w:rPr>
          <w:rFonts w:eastAsia="Times New Roman"/>
          <w:sz w:val="24"/>
          <w:szCs w:val="24"/>
        </w:rPr>
        <w:t>окислот.Решение задач на вывод формул органических соединений.</w:t>
      </w:r>
    </w:p>
    <w:p w:rsidR="00323DFA" w:rsidRDefault="00323DFA">
      <w:pPr>
        <w:spacing w:line="209" w:lineRule="exact"/>
        <w:rPr>
          <w:sz w:val="20"/>
          <w:szCs w:val="20"/>
        </w:rPr>
      </w:pPr>
    </w:p>
    <w:p w:rsidR="00323DFA" w:rsidRDefault="00244ADA">
      <w:pPr>
        <w:tabs>
          <w:tab w:val="left" w:pos="178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Демонстрации.</w:t>
      </w:r>
      <w:r>
        <w:rPr>
          <w:rFonts w:eastAsia="Times New Roman"/>
          <w:sz w:val="24"/>
          <w:szCs w:val="24"/>
        </w:rPr>
        <w:tab/>
        <w:t>Шаростержневые  модели  органических  соединений  различных  классов.  Модели</w:t>
      </w:r>
    </w:p>
    <w:p w:rsidR="00323DFA" w:rsidRDefault="00323DFA">
      <w:pPr>
        <w:spacing w:line="53" w:lineRule="exact"/>
        <w:rPr>
          <w:sz w:val="20"/>
          <w:szCs w:val="20"/>
        </w:rPr>
      </w:pPr>
    </w:p>
    <w:p w:rsidR="00323DFA" w:rsidRDefault="00244ADA">
      <w:pPr>
        <w:spacing w:line="26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изомеров разных видов изомерии. Лабораторный опыт. Изготовление моделей веществ-представителей разл</w:t>
      </w:r>
      <w:r>
        <w:rPr>
          <w:rFonts w:eastAsia="Times New Roman"/>
          <w:sz w:val="24"/>
          <w:szCs w:val="24"/>
        </w:rPr>
        <w:t>ичных классов органических соединений</w:t>
      </w:r>
    </w:p>
    <w:p w:rsidR="00323DFA" w:rsidRDefault="00323DFA">
      <w:pPr>
        <w:spacing w:line="221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Химические реакции в органической химии.</w:t>
      </w:r>
    </w:p>
    <w:p w:rsidR="00323DFA" w:rsidRDefault="00323DFA">
      <w:pPr>
        <w:spacing w:line="250" w:lineRule="exact"/>
        <w:rPr>
          <w:sz w:val="20"/>
          <w:szCs w:val="20"/>
        </w:rPr>
      </w:pPr>
    </w:p>
    <w:p w:rsidR="00323DFA" w:rsidRDefault="00244ADA">
      <w:pPr>
        <w:spacing w:line="27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Типы химических реакций в органической химии. Понятие о реакциях замещения: галогенирование алканов и аренов, щелочной гидролиз галогеналканов. Понятие о реакциях присоединени</w:t>
      </w:r>
      <w:r>
        <w:rPr>
          <w:rFonts w:eastAsia="Times New Roman"/>
          <w:sz w:val="24"/>
          <w:szCs w:val="24"/>
        </w:rPr>
        <w:t>я: гидратация, гидрирование, гидрогалогенирование, галогенирование. Реакции полимеризации и поликонденсации. Понятие о реакциях отщепления (элиминирования): дегидрирование алканов, дегидратация спиртов, дегидрохлорирование на примере галогеналканов. Поняти</w:t>
      </w:r>
      <w:r>
        <w:rPr>
          <w:rFonts w:eastAsia="Times New Roman"/>
          <w:sz w:val="24"/>
          <w:szCs w:val="24"/>
        </w:rPr>
        <w:t>е о крекинге алканов и деполимеризация полимеров. Реакция изомеризации.Гомолитический и гетеролитческий разрыв ковалентной химической связи; образование ковалентной связи по донорно-акцепторному механизму. Понятие о нуклеофиле и электрофиле.</w:t>
      </w:r>
    </w:p>
    <w:p w:rsidR="00323DFA" w:rsidRDefault="00323DFA">
      <w:pPr>
        <w:spacing w:line="218" w:lineRule="exact"/>
        <w:rPr>
          <w:sz w:val="20"/>
          <w:szCs w:val="20"/>
        </w:rPr>
      </w:pPr>
    </w:p>
    <w:p w:rsidR="00323DFA" w:rsidRDefault="00244ADA">
      <w:pPr>
        <w:spacing w:line="270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Демонстрации.</w:t>
      </w:r>
      <w:r>
        <w:rPr>
          <w:rFonts w:eastAsia="Times New Roman"/>
          <w:sz w:val="24"/>
          <w:szCs w:val="24"/>
        </w:rPr>
        <w:t xml:space="preserve"> Плавление, обугливание и горение органических веществ. Обесцвечивание этиленом и ацетиленом бромной воды и раствора перманганата калия. Взаимодействие спиртов с натрием и кислотами. Деполимеризация полиэтилена.</w:t>
      </w:r>
    </w:p>
    <w:p w:rsidR="00323DFA" w:rsidRDefault="00323DFA">
      <w:pPr>
        <w:spacing w:line="213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Углеводороды</w:t>
      </w:r>
    </w:p>
    <w:p w:rsidR="00323DFA" w:rsidRDefault="00323DFA">
      <w:pPr>
        <w:spacing w:line="250" w:lineRule="exact"/>
        <w:rPr>
          <w:sz w:val="20"/>
          <w:szCs w:val="20"/>
        </w:rPr>
      </w:pPr>
    </w:p>
    <w:p w:rsidR="00323DFA" w:rsidRDefault="00244ADA">
      <w:pPr>
        <w:spacing w:line="272" w:lineRule="auto"/>
        <w:ind w:right="20" w:firstLine="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Понятие об углеводородах. </w:t>
      </w:r>
      <w:r>
        <w:rPr>
          <w:rFonts w:eastAsia="Times New Roman"/>
          <w:sz w:val="24"/>
          <w:szCs w:val="24"/>
        </w:rPr>
        <w:t>Природные источники углеводородов. Нефть и ее промышленная переработка. Фракционная перегонка, термический и каталитический крекинг. Природный газ, его состав и практическое использование. Каменный уголь. Коксование каменного угля. Алканы. Гомологический р</w:t>
      </w:r>
      <w:r>
        <w:rPr>
          <w:rFonts w:eastAsia="Times New Roman"/>
          <w:sz w:val="24"/>
          <w:szCs w:val="24"/>
        </w:rPr>
        <w:t>яд и общая формула алканов. Строение молекулы метана и других алканов. Изомерия и номенклатура алканов. Физические и химические свойства алканов: реакции замещения,</w:t>
      </w:r>
    </w:p>
    <w:p w:rsidR="00323DFA" w:rsidRDefault="00323DFA">
      <w:pPr>
        <w:sectPr w:rsidR="00323DFA">
          <w:pgSz w:w="11900" w:h="16838"/>
          <w:pgMar w:top="724" w:right="706" w:bottom="639" w:left="720" w:header="0" w:footer="0" w:gutter="0"/>
          <w:cols w:space="720" w:equalWidth="0">
            <w:col w:w="10480"/>
          </w:cols>
        </w:sect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горение алканов в различных условиях, термическое разложение алканов,</w:t>
      </w:r>
      <w:r>
        <w:rPr>
          <w:rFonts w:eastAsia="Times New Roman"/>
          <w:sz w:val="24"/>
          <w:szCs w:val="24"/>
        </w:rPr>
        <w:t xml:space="preserve"> изомеризация алканов.</w:t>
      </w:r>
    </w:p>
    <w:p w:rsidR="00323DFA" w:rsidRDefault="00323DFA">
      <w:pPr>
        <w:spacing w:line="53" w:lineRule="exact"/>
        <w:rPr>
          <w:sz w:val="20"/>
          <w:szCs w:val="20"/>
        </w:rPr>
      </w:pPr>
    </w:p>
    <w:p w:rsidR="00323DFA" w:rsidRDefault="00244ADA">
      <w:pPr>
        <w:spacing w:line="27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Применение алканов. Механизм реакции радикального замещения, его стадии. Практическое использование знаний о механизме (свободнорадикальном) реакции в правилах техники безопасности в быту и на производстве. Промышленные способы </w:t>
      </w:r>
      <w:r>
        <w:rPr>
          <w:rFonts w:eastAsia="Times New Roman"/>
          <w:sz w:val="24"/>
          <w:szCs w:val="24"/>
        </w:rPr>
        <w:t xml:space="preserve">получения: крекинг алканов, фракционная перегонка нефти.Алкены. Гомологический ряд и общая формула алкенов. Строение молекулы этилена и других алкенов. Изомерия алкенов: структурная и пространственная. Номенклатура и физические свойства алкенов. Получение </w:t>
      </w:r>
      <w:r>
        <w:rPr>
          <w:rFonts w:eastAsia="Times New Roman"/>
          <w:sz w:val="24"/>
          <w:szCs w:val="24"/>
        </w:rPr>
        <w:t>этиленовых углеводородов из алканов, галогеналканов, спиртов. Реакции присоединения (гидрирование, гидрогалогенирование, галогенирование, гидратация). Реакции окисления и полимеризации алкенов. Применение алкенов на основе их свойств Решение расчетных зада</w:t>
      </w:r>
      <w:r>
        <w:rPr>
          <w:rFonts w:eastAsia="Times New Roman"/>
          <w:sz w:val="24"/>
          <w:szCs w:val="24"/>
        </w:rPr>
        <w:t>ч на установление химической формулы вещества по массовым долям элементов. Алкины. Гомологический ряд алкинов. Общая формула. Строение</w:t>
      </w:r>
    </w:p>
    <w:p w:rsidR="00323DFA" w:rsidRDefault="00323DFA">
      <w:pPr>
        <w:spacing w:line="25" w:lineRule="exact"/>
        <w:rPr>
          <w:sz w:val="20"/>
          <w:szCs w:val="20"/>
        </w:rPr>
      </w:pPr>
    </w:p>
    <w:p w:rsidR="00323DFA" w:rsidRDefault="00244ADA">
      <w:pPr>
        <w:spacing w:line="270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молекулы ацетилена и других алкинов. Изомерия алкинов. Номенклатура ацетиленовых углеводородов. Получение алкинов: метан</w:t>
      </w:r>
      <w:r>
        <w:rPr>
          <w:rFonts w:eastAsia="Times New Roman"/>
          <w:sz w:val="24"/>
          <w:szCs w:val="24"/>
        </w:rPr>
        <w:t>овый и карбидный способы. Физические свойства алкинов. Реакции присоединения: галогенирование, гидрирование, гидрогалогенирование,</w:t>
      </w:r>
    </w:p>
    <w:p w:rsidR="00323DFA" w:rsidRDefault="00323DFA">
      <w:pPr>
        <w:spacing w:line="20" w:lineRule="exact"/>
        <w:rPr>
          <w:sz w:val="20"/>
          <w:szCs w:val="20"/>
        </w:rPr>
      </w:pPr>
    </w:p>
    <w:p w:rsidR="00323DFA" w:rsidRDefault="00244ADA">
      <w:pPr>
        <w:spacing w:line="275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гидратация (реакция Кучерова). Димеризация и тримеризация алкинов. Взаимодействие терминальных алкинов с основаниями. Окисле</w:t>
      </w:r>
      <w:r>
        <w:rPr>
          <w:rFonts w:eastAsia="Times New Roman"/>
          <w:sz w:val="24"/>
          <w:szCs w:val="24"/>
        </w:rPr>
        <w:t>ние. Применение алкинов.Диены. Строение молекул, изомерия и номенклатура алкадиенов. Физические свойства, взаимное расположение пи-связей в молекулах алкадиенов: кумулированное, сопряженное, изолированное. Особенности строения сопряженных алкадиенов, их по</w:t>
      </w:r>
      <w:r>
        <w:rPr>
          <w:rFonts w:eastAsia="Times New Roman"/>
          <w:sz w:val="24"/>
          <w:szCs w:val="24"/>
        </w:rPr>
        <w:t>лучение.Аналогия в химических свойствах алкенов и алкадиенов. Полимеризация алкадиенов. Натуральный и синтетический каучуки. Вулканизация каучука. Резина. Работы С.В.Лебедева, особенности реакций присоединения к алкадиенам с сопряженными пи-связями.Циклоал</w:t>
      </w:r>
      <w:r>
        <w:rPr>
          <w:rFonts w:eastAsia="Times New Roman"/>
          <w:sz w:val="24"/>
          <w:szCs w:val="24"/>
        </w:rPr>
        <w:t>каны. Гомологический ряд и общая формула циклоалканов. Напряжение цикла в С3Н6 , С4Н8, С5Н10 , конформации С6Н12, изомерия циклоалканов («по скелету», цис-, транс-, межклассовая). Химические свойства циклоалканов: горение, разложение, радикальное замещение</w:t>
      </w:r>
      <w:r>
        <w:rPr>
          <w:rFonts w:eastAsia="Times New Roman"/>
          <w:sz w:val="24"/>
          <w:szCs w:val="24"/>
        </w:rPr>
        <w:t>, изомеризация. Особые свойства циклопропана и циклобутана.Арены. Бензол как представитель аренов. Строение молекулы бензола, сопряжение пи-связей. Получение аренов. Физические свойства бензола. Реакции электрофильного замещения с участием бензола: галоген</w:t>
      </w:r>
      <w:r>
        <w:rPr>
          <w:rFonts w:eastAsia="Times New Roman"/>
          <w:sz w:val="24"/>
          <w:szCs w:val="24"/>
        </w:rPr>
        <w:t>ирование, нитрование, алкилирование. Ориентация при электрофильном замещении. Реакции боковых цепей алкилбензолов. Способы получения. Применение бензола и его гомологов.Решение расчетных задач на вывод формул органических веществ по массовым долям и по про</w:t>
      </w:r>
      <w:r>
        <w:rPr>
          <w:rFonts w:eastAsia="Times New Roman"/>
          <w:sz w:val="24"/>
          <w:szCs w:val="24"/>
        </w:rPr>
        <w:t>дуктам сгорания.</w:t>
      </w:r>
    </w:p>
    <w:p w:rsidR="00323DFA" w:rsidRDefault="00323DFA">
      <w:pPr>
        <w:spacing w:line="218" w:lineRule="exact"/>
        <w:rPr>
          <w:sz w:val="20"/>
          <w:szCs w:val="20"/>
        </w:rPr>
      </w:pPr>
    </w:p>
    <w:p w:rsidR="00323DFA" w:rsidRDefault="00244ADA">
      <w:pPr>
        <w:spacing w:line="27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Демонстрации. Горение метана, этилена, этина, бензола. Отношение этих веществ к растворам перманганата калия и бромной воде. Определение качественного состава метана и этилена по продуктам горения. Взрыв смеси метана с воздухом. Получение</w:t>
      </w:r>
      <w:r>
        <w:rPr>
          <w:rFonts w:eastAsia="Times New Roman"/>
          <w:sz w:val="24"/>
          <w:szCs w:val="24"/>
        </w:rPr>
        <w:t xml:space="preserve"> метана взаимодействием ацетата натрия с натронной известью; ацетилена карбидным способом; этилена - реакцией дегидратации этилового спирт; разложение каучука при нагревании испытание продуктов разложения. Бензол как растворитель. Нитрование бензола.</w:t>
      </w:r>
    </w:p>
    <w:p w:rsidR="00323DFA" w:rsidRDefault="00323DFA">
      <w:pPr>
        <w:spacing w:line="215" w:lineRule="exact"/>
        <w:rPr>
          <w:sz w:val="20"/>
          <w:szCs w:val="20"/>
        </w:rPr>
      </w:pPr>
    </w:p>
    <w:p w:rsidR="00323DFA" w:rsidRDefault="00244ADA">
      <w:pPr>
        <w:spacing w:line="272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Лабо</w:t>
      </w:r>
      <w:r>
        <w:rPr>
          <w:rFonts w:eastAsia="Times New Roman"/>
          <w:sz w:val="24"/>
          <w:szCs w:val="24"/>
        </w:rPr>
        <w:t>раторные опыты. 1.Изготовление моделей углеводородов и их галогенпроизводных.2.Ознакомление с продуктами нефти, каменного угля и продуктами их переработки. 3.Обнаружение в керосине непредельных соединений. 4. Ознакомление с образцами каучуков, резины и эбо</w:t>
      </w:r>
      <w:r>
        <w:rPr>
          <w:rFonts w:eastAsia="Times New Roman"/>
          <w:sz w:val="24"/>
          <w:szCs w:val="24"/>
        </w:rPr>
        <w:t>нита.</w:t>
      </w:r>
    </w:p>
    <w:p w:rsidR="00323DFA" w:rsidRDefault="00323DFA">
      <w:pPr>
        <w:spacing w:line="208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Практические работы. 1.«Обнаружение углерода и водорода в органических веществах»</w:t>
      </w:r>
    </w:p>
    <w:p w:rsidR="00323DFA" w:rsidRDefault="00323DFA">
      <w:pPr>
        <w:spacing w:line="240" w:lineRule="exact"/>
        <w:rPr>
          <w:sz w:val="20"/>
          <w:szCs w:val="20"/>
        </w:rPr>
      </w:pPr>
    </w:p>
    <w:p w:rsidR="00323DFA" w:rsidRDefault="00244ADA">
      <w:pPr>
        <w:numPr>
          <w:ilvl w:val="0"/>
          <w:numId w:val="5"/>
        </w:numPr>
        <w:tabs>
          <w:tab w:val="left" w:pos="300"/>
        </w:tabs>
        <w:ind w:left="300" w:hanging="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«Получение  этилена и изучение его свойств»</w:t>
      </w:r>
    </w:p>
    <w:p w:rsidR="00323DFA" w:rsidRDefault="00323DFA">
      <w:pPr>
        <w:spacing w:line="247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Спирты и фенолы.</w:t>
      </w:r>
    </w:p>
    <w:p w:rsidR="00323DFA" w:rsidRDefault="00323DFA">
      <w:pPr>
        <w:sectPr w:rsidR="00323DFA">
          <w:pgSz w:w="11900" w:h="16838"/>
          <w:pgMar w:top="712" w:right="706" w:bottom="948" w:left="720" w:header="0" w:footer="0" w:gutter="0"/>
          <w:cols w:space="720" w:equalWidth="0">
            <w:col w:w="10480"/>
          </w:cols>
        </w:sectPr>
      </w:pPr>
    </w:p>
    <w:p w:rsidR="00323DFA" w:rsidRDefault="00244ADA">
      <w:pPr>
        <w:spacing w:line="275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Спирты. Состав и классификация спиртов (по характеру углеводородного радикала и по</w:t>
      </w:r>
      <w:r>
        <w:rPr>
          <w:rFonts w:eastAsia="Times New Roman"/>
          <w:sz w:val="24"/>
          <w:szCs w:val="24"/>
        </w:rPr>
        <w:t xml:space="preserve"> атомности), номенклатура. Изомерия спиртов (положение гидроксильных групп, межклассовая, «углеродного скелета»). Физические свойства спиртов, их получение. Межмолекулярная водородная связь. Особенности электронного строения молекул спиртов. Химические сво</w:t>
      </w:r>
      <w:r>
        <w:rPr>
          <w:rFonts w:eastAsia="Times New Roman"/>
          <w:sz w:val="24"/>
          <w:szCs w:val="24"/>
        </w:rPr>
        <w:t>йства спиртов, обусловленные наличием в молекулах гидроксогрупп: образование алкоголятов, взаимодействие с галогеноводородами, межмолекулярная и внутри молекулярная дегидратация, этерификация, окисление и дегидрирование спиртов. Особенности свойств многоат</w:t>
      </w:r>
      <w:r>
        <w:rPr>
          <w:rFonts w:eastAsia="Times New Roman"/>
          <w:sz w:val="24"/>
          <w:szCs w:val="24"/>
        </w:rPr>
        <w:t>омных спиртов. Качественная реакция на многоатомные спирты. Важнейшие представители спиртов: метанол, этанол, этиленгликоль, глицерин. Физиологическое действие метанола и этанола. Рассмотрение механизмов химических реакций.Фенолы. Строение, изомерия, номен</w:t>
      </w:r>
      <w:r>
        <w:rPr>
          <w:rFonts w:eastAsia="Times New Roman"/>
          <w:sz w:val="24"/>
          <w:szCs w:val="24"/>
        </w:rPr>
        <w:t>клатура фенолов, их физические свойства и получение. Химические свойства фенолов. Кислотные свойства. Взаимное влияние атомов и групп в молекулах органических веществ на примере фенола. Поликонденсация фенола с формальдегидом. Качественная реакция на фенол</w:t>
      </w:r>
      <w:r>
        <w:rPr>
          <w:rFonts w:eastAsia="Times New Roman"/>
          <w:sz w:val="24"/>
          <w:szCs w:val="24"/>
        </w:rPr>
        <w:t>. Применение фенола. Многоатомные фенолы.</w:t>
      </w:r>
    </w:p>
    <w:p w:rsidR="00323DFA" w:rsidRDefault="00323DFA">
      <w:pPr>
        <w:spacing w:line="215" w:lineRule="exact"/>
        <w:rPr>
          <w:sz w:val="20"/>
          <w:szCs w:val="20"/>
        </w:rPr>
      </w:pPr>
    </w:p>
    <w:p w:rsidR="00323DFA" w:rsidRDefault="00244ADA">
      <w:pPr>
        <w:spacing w:line="273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Демонстрации. Выделение водорода из этилового спирта. Сравнение свойств спиртов в гомологическом ряду (растворимость в воде, горение, взаимодействие с натрием). Взаимодействие глицерина с натрием. Получение сложны</w:t>
      </w:r>
      <w:r>
        <w:rPr>
          <w:rFonts w:eastAsia="Times New Roman"/>
          <w:sz w:val="24"/>
          <w:szCs w:val="24"/>
        </w:rPr>
        <w:t>х эфиров. Качественная реакция на многоатомные спирты. Качественная реакция на фенол (с хлоридом железа (III), Растворимость фенола в воде при различной температуре. Вытеснение фенола из Фенолята натрия угольной кислотой.</w:t>
      </w:r>
    </w:p>
    <w:p w:rsidR="00323DFA" w:rsidRDefault="00323DFA">
      <w:pPr>
        <w:spacing w:line="206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Лабораторные опыты. 1. Растворени</w:t>
      </w:r>
      <w:r>
        <w:rPr>
          <w:rFonts w:eastAsia="Times New Roman"/>
          <w:sz w:val="24"/>
          <w:szCs w:val="24"/>
        </w:rPr>
        <w:t>е глицерина в воде и  реакция его с гидроксидом меди  (II).</w:t>
      </w:r>
    </w:p>
    <w:p w:rsidR="00323DFA" w:rsidRDefault="00323DFA">
      <w:pPr>
        <w:spacing w:line="41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.</w:t>
      </w:r>
    </w:p>
    <w:p w:rsidR="00323DFA" w:rsidRDefault="00323DFA">
      <w:pPr>
        <w:spacing w:line="242" w:lineRule="exact"/>
        <w:rPr>
          <w:sz w:val="20"/>
          <w:szCs w:val="20"/>
        </w:rPr>
      </w:pPr>
    </w:p>
    <w:p w:rsidR="00323DFA" w:rsidRDefault="00244ADA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Практические работы. 3.  «Спирты»</w:t>
      </w:r>
    </w:p>
    <w:p w:rsidR="00323DFA" w:rsidRDefault="00323DFA">
      <w:pPr>
        <w:spacing w:line="245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Альдегиды и кетоны.</w:t>
      </w:r>
    </w:p>
    <w:p w:rsidR="00323DFA" w:rsidRDefault="00323DFA">
      <w:pPr>
        <w:spacing w:line="250" w:lineRule="exact"/>
        <w:rPr>
          <w:sz w:val="20"/>
          <w:szCs w:val="20"/>
        </w:rPr>
      </w:pPr>
    </w:p>
    <w:p w:rsidR="00323DFA" w:rsidRDefault="00244ADA">
      <w:pPr>
        <w:spacing w:line="27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Альдегиды и кетоны. Классификация, строение их молекул, изомерия и номенклатур</w:t>
      </w:r>
      <w:r>
        <w:rPr>
          <w:rFonts w:eastAsia="Times New Roman"/>
          <w:sz w:val="24"/>
          <w:szCs w:val="24"/>
        </w:rPr>
        <w:t>а. Особенности строения карбонильной группы. Физические свойства формальдегида и его гомологов. Химические свойства альдегидов, обусловленные наличием в молекуле карбонильной группы атомов (гидрирование, окисление аммиачными растворами оксида серебра и гид</w:t>
      </w:r>
      <w:r>
        <w:rPr>
          <w:rFonts w:eastAsia="Times New Roman"/>
          <w:sz w:val="24"/>
          <w:szCs w:val="24"/>
        </w:rPr>
        <w:t>роксида меди (II)). Присоединение синильной кислоты и бисульфита натрия. Качественные реакции на альдегиды. Реакция поликонденсации фенола с формальдегидом. Особенности строения и химических свойств кетонов. Взаимное влияние атомов в молекулах. Галогениров</w:t>
      </w:r>
      <w:r>
        <w:rPr>
          <w:rFonts w:eastAsia="Times New Roman"/>
          <w:sz w:val="24"/>
          <w:szCs w:val="24"/>
        </w:rPr>
        <w:t>ание альдегидов и кетонов по ионному механизму на свету. Качественная реакция на метилкетоны.</w:t>
      </w:r>
    </w:p>
    <w:p w:rsidR="00323DFA" w:rsidRDefault="00323DFA">
      <w:pPr>
        <w:spacing w:line="218" w:lineRule="exact"/>
        <w:rPr>
          <w:sz w:val="20"/>
          <w:szCs w:val="20"/>
        </w:rPr>
      </w:pPr>
    </w:p>
    <w:p w:rsidR="00323DFA" w:rsidRDefault="00244ADA">
      <w:pPr>
        <w:spacing w:line="26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Демонстрации. Коллекция альдегидов. Реакция «серебряного зеркала». </w:t>
      </w:r>
      <w:bookmarkStart w:id="0" w:name="_GoBack"/>
      <w:bookmarkEnd w:id="0"/>
    </w:p>
    <w:p w:rsidR="00323DFA" w:rsidRDefault="00323DFA">
      <w:pPr>
        <w:spacing w:line="228" w:lineRule="exact"/>
        <w:rPr>
          <w:sz w:val="20"/>
          <w:szCs w:val="20"/>
        </w:rPr>
      </w:pPr>
    </w:p>
    <w:p w:rsidR="00323DFA" w:rsidRDefault="00244ADA">
      <w:pPr>
        <w:spacing w:line="270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Лабораторные опыты. Качественные реакции на альдегиды (с </w:t>
      </w:r>
      <w:r>
        <w:rPr>
          <w:rFonts w:eastAsia="Times New Roman"/>
          <w:sz w:val="24"/>
          <w:szCs w:val="24"/>
        </w:rPr>
        <w:t>аммиачными растворами оксида серебра и гидроксидом меди (II)). Окисление спирта в альдегид. Получение и свойства карбоновых кислот.</w:t>
      </w:r>
    </w:p>
    <w:p w:rsidR="00323DFA" w:rsidRDefault="00323DFA">
      <w:pPr>
        <w:spacing w:line="213" w:lineRule="exact"/>
        <w:rPr>
          <w:sz w:val="20"/>
          <w:szCs w:val="20"/>
        </w:rPr>
      </w:pPr>
    </w:p>
    <w:p w:rsidR="00323DFA" w:rsidRDefault="00244ADA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Карбоновые кислоты, сложные эфиры и жиры</w:t>
      </w:r>
    </w:p>
    <w:p w:rsidR="00323DFA" w:rsidRDefault="00323DFA">
      <w:pPr>
        <w:spacing w:line="250" w:lineRule="exact"/>
        <w:rPr>
          <w:sz w:val="20"/>
          <w:szCs w:val="20"/>
        </w:rPr>
      </w:pPr>
    </w:p>
    <w:p w:rsidR="00323DFA" w:rsidRDefault="00244ADA">
      <w:pPr>
        <w:spacing w:line="273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Карбоновые кислоты. Строение молекул карбоновых кислот и карбоксильной группы. </w:t>
      </w:r>
      <w:r>
        <w:rPr>
          <w:rFonts w:eastAsia="Times New Roman"/>
          <w:sz w:val="24"/>
          <w:szCs w:val="24"/>
        </w:rPr>
        <w:t>Классификация и номенклатура карбоновых кислот. Физические свойства карбоновых кислот и их зависимость от строения молекул. Карбоновые кислоты в природе. Биологическая роль карбоновых кислот. Общие свойства неорганических и органических кислот (взаимодейст</w:t>
      </w:r>
      <w:r>
        <w:rPr>
          <w:rFonts w:eastAsia="Times New Roman"/>
          <w:sz w:val="24"/>
          <w:szCs w:val="24"/>
        </w:rPr>
        <w:t>вие с металлами, оксидами металлов, основаниями, солями). Влияние углеводородного радикала на силу карбоновой</w:t>
      </w:r>
    </w:p>
    <w:p w:rsidR="00323DFA" w:rsidRDefault="00323DFA">
      <w:pPr>
        <w:sectPr w:rsidR="00323DFA">
          <w:pgSz w:w="11900" w:h="16838"/>
          <w:pgMar w:top="724" w:right="706" w:bottom="751" w:left="720" w:header="0" w:footer="0" w:gutter="0"/>
          <w:cols w:space="720" w:equalWidth="0">
            <w:col w:w="10480"/>
          </w:cols>
        </w:sectPr>
      </w:pPr>
    </w:p>
    <w:p w:rsidR="00323DFA" w:rsidRDefault="00244ADA">
      <w:pPr>
        <w:spacing w:line="26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кислоты. Реакция этерификации, условия ее проведения. Одноосновные и многоосновные, непредельные карбоновые кислоты. Отдельн</w:t>
      </w:r>
      <w:r>
        <w:rPr>
          <w:rFonts w:eastAsia="Times New Roman"/>
          <w:sz w:val="24"/>
          <w:szCs w:val="24"/>
        </w:rPr>
        <w:t>ые представители кислот.</w:t>
      </w:r>
    </w:p>
    <w:p w:rsidR="00323DFA" w:rsidRDefault="00323DFA">
      <w:pPr>
        <w:spacing w:line="216" w:lineRule="exact"/>
        <w:rPr>
          <w:sz w:val="20"/>
          <w:szCs w:val="20"/>
        </w:rPr>
      </w:pPr>
    </w:p>
    <w:p w:rsidR="00323DFA" w:rsidRDefault="00244ADA">
      <w:pPr>
        <w:tabs>
          <w:tab w:val="left" w:pos="606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Сложные эфиры. Строение сложных эфиров, изомерия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(межклассовая и «углеродного скелета»).</w:t>
      </w:r>
    </w:p>
    <w:p w:rsidR="00323DFA" w:rsidRDefault="00323DFA">
      <w:pPr>
        <w:spacing w:line="41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Номенклатура сложных эфиров. Обратимость реакции этерификации, гидролиз сложных эфиров.</w:t>
      </w:r>
    </w:p>
    <w:p w:rsidR="00323DFA" w:rsidRDefault="00323DFA">
      <w:pPr>
        <w:spacing w:line="41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Равновесие реакции: этерификации- гидролиза; фактор</w:t>
      </w:r>
      <w:r>
        <w:rPr>
          <w:rFonts w:eastAsia="Times New Roman"/>
          <w:sz w:val="24"/>
          <w:szCs w:val="24"/>
        </w:rPr>
        <w:t>ы влияющие на гидролиз.</w:t>
      </w:r>
    </w:p>
    <w:p w:rsidR="00323DFA" w:rsidRDefault="00323DFA">
      <w:pPr>
        <w:spacing w:line="255" w:lineRule="exact"/>
        <w:rPr>
          <w:sz w:val="20"/>
          <w:szCs w:val="20"/>
        </w:rPr>
      </w:pPr>
    </w:p>
    <w:p w:rsidR="00323DFA" w:rsidRDefault="00244ADA">
      <w:pPr>
        <w:spacing w:line="272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Жиры - сложные эфиры глицерина и карбоновых кислот. Состав и строение молекул жиров. Классификация жиров. Омыление жиров, получение мыла. Мыла, объяснение их моющих свойств. Жиры в природе. Биологическая функция жиров. Понятие об С</w:t>
      </w:r>
      <w:r>
        <w:rPr>
          <w:rFonts w:eastAsia="Times New Roman"/>
          <w:sz w:val="24"/>
          <w:szCs w:val="24"/>
        </w:rPr>
        <w:t>МС. Объяснение моющих свойств мыла и СМС.</w:t>
      </w:r>
    </w:p>
    <w:p w:rsidR="00323DFA" w:rsidRDefault="00323DFA">
      <w:pPr>
        <w:spacing w:line="205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Демонстрации. Химические свойства уксусной и муравьиной кислот. Возгонка бензойной кислоты.</w:t>
      </w:r>
    </w:p>
    <w:p w:rsidR="00323DFA" w:rsidRDefault="00323DFA">
      <w:pPr>
        <w:spacing w:line="41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Свойства непредельной олеиновой кислоты. Получение сложного эфира. Коллекция масел.</w:t>
      </w:r>
    </w:p>
    <w:p w:rsidR="00323DFA" w:rsidRDefault="00323DFA">
      <w:pPr>
        <w:spacing w:line="255" w:lineRule="exact"/>
        <w:rPr>
          <w:sz w:val="20"/>
          <w:szCs w:val="20"/>
        </w:rPr>
      </w:pPr>
    </w:p>
    <w:p w:rsidR="00323DFA" w:rsidRDefault="00244ADA">
      <w:pPr>
        <w:spacing w:line="26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Лабораторные опыты. Растворимость ж</w:t>
      </w:r>
      <w:r>
        <w:rPr>
          <w:rFonts w:eastAsia="Times New Roman"/>
          <w:sz w:val="24"/>
          <w:szCs w:val="24"/>
        </w:rPr>
        <w:t>иров. Доказательство непредельного характера жидкого жира. Омыление жиров. Сравнение свойств мыла и СМС.</w:t>
      </w:r>
    </w:p>
    <w:p w:rsidR="00323DFA" w:rsidRDefault="00323DFA">
      <w:pPr>
        <w:spacing w:line="216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Практические работы. 4. «Карбоновые кислоты»</w:t>
      </w:r>
    </w:p>
    <w:p w:rsidR="00323DFA" w:rsidRDefault="00323DFA">
      <w:pPr>
        <w:spacing w:line="245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Углеводы.</w:t>
      </w:r>
    </w:p>
    <w:p w:rsidR="00323DFA" w:rsidRDefault="00323DFA">
      <w:pPr>
        <w:spacing w:line="250" w:lineRule="exact"/>
        <w:rPr>
          <w:sz w:val="20"/>
          <w:szCs w:val="20"/>
        </w:rPr>
      </w:pPr>
    </w:p>
    <w:p w:rsidR="00323DFA" w:rsidRDefault="00244ADA">
      <w:pPr>
        <w:spacing w:line="27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Этимология названия класса. Моно-, ди- и полисахариды. Представители каждой группы. </w:t>
      </w:r>
      <w:r>
        <w:rPr>
          <w:rFonts w:eastAsia="Times New Roman"/>
          <w:sz w:val="24"/>
          <w:szCs w:val="24"/>
        </w:rPr>
        <w:t xml:space="preserve">Биологическая роль углеводов. Их значение в жизни человека и общества. Моносахариды. Их классификация. Гексозы и их представители. Глюкоза, ее физические свойства, строение молекулы. Равновесия в растворе глюкозы. Зависимость химических свойств глюкозы от </w:t>
      </w:r>
      <w:r>
        <w:rPr>
          <w:rFonts w:eastAsia="Times New Roman"/>
          <w:sz w:val="24"/>
          <w:szCs w:val="24"/>
        </w:rPr>
        <w:t>строения молекулы. Взаимодействие с гидроксидом меди(II) при комнатной температуре и нагревании, этерификация, реакция «серебряного зеркала», гидрирование. Реакции брожения глюкозы: спиртового, молочнокислого. Глюкоза в природе. Биологическая роль глюкозы.</w:t>
      </w:r>
      <w:r>
        <w:rPr>
          <w:rFonts w:eastAsia="Times New Roman"/>
          <w:sz w:val="24"/>
          <w:szCs w:val="24"/>
        </w:rPr>
        <w:t xml:space="preserve"> Применение глюкозы на основе</w:t>
      </w:r>
    </w:p>
    <w:p w:rsidR="00323DFA" w:rsidRDefault="00323DFA">
      <w:pPr>
        <w:spacing w:line="17" w:lineRule="exact"/>
        <w:rPr>
          <w:sz w:val="20"/>
          <w:szCs w:val="20"/>
        </w:rPr>
      </w:pPr>
    </w:p>
    <w:p w:rsidR="00323DFA" w:rsidRDefault="00244ADA">
      <w:pPr>
        <w:numPr>
          <w:ilvl w:val="0"/>
          <w:numId w:val="6"/>
        </w:numPr>
        <w:tabs>
          <w:tab w:val="left" w:pos="338"/>
        </w:tabs>
        <w:spacing w:line="270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свойств. Фруктоза как изомер глюкозы. Сравнения строения молекул и химических свойств глюкозы и фруктозы. Фруктоза в природе и ее биологическая роль.Дисахариды. Строение, общая формула и представители. Сахароза, лактоза, маль</w:t>
      </w:r>
      <w:r>
        <w:rPr>
          <w:rFonts w:eastAsia="Times New Roman"/>
          <w:sz w:val="24"/>
          <w:szCs w:val="24"/>
        </w:rPr>
        <w:t>тоза, их строение и биологическая роль. Гидролиз</w:t>
      </w:r>
    </w:p>
    <w:p w:rsidR="00323DFA" w:rsidRDefault="00323DFA">
      <w:pPr>
        <w:spacing w:line="19" w:lineRule="exact"/>
        <w:rPr>
          <w:sz w:val="20"/>
          <w:szCs w:val="20"/>
        </w:rPr>
      </w:pPr>
    </w:p>
    <w:p w:rsidR="00323DFA" w:rsidRDefault="00244ADA">
      <w:pPr>
        <w:spacing w:line="273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дисахаридов. Промышленное получение сахарозы из природного сырья. Полисахариды. Общая формула и представители: декстрины и гликоген, крахмал, целлюлоза (сравнительная характеристика). Физические свойства </w:t>
      </w:r>
      <w:r>
        <w:rPr>
          <w:rFonts w:eastAsia="Times New Roman"/>
          <w:sz w:val="24"/>
          <w:szCs w:val="24"/>
        </w:rPr>
        <w:t>полисахаридов. Химические свойства полисахаридов. Гидролиз полисахаридов. Качественная реакция на крахмал. Полисахариды в природе, их биологическая роль. Применение полисахаридов на основании их свойств (волокна). Понятие об искусственных волокнах. Взаимод</w:t>
      </w:r>
      <w:r>
        <w:rPr>
          <w:rFonts w:eastAsia="Times New Roman"/>
          <w:sz w:val="24"/>
          <w:szCs w:val="24"/>
        </w:rPr>
        <w:t>ействие целлюлозы с неорганическими и карбоновыми кислотами</w:t>
      </w:r>
    </w:p>
    <w:p w:rsidR="00323DFA" w:rsidRDefault="00323DFA">
      <w:pPr>
        <w:spacing w:line="10" w:lineRule="exact"/>
        <w:rPr>
          <w:sz w:val="20"/>
          <w:szCs w:val="20"/>
        </w:rPr>
      </w:pPr>
    </w:p>
    <w:p w:rsidR="00323DFA" w:rsidRDefault="00244ADA">
      <w:pPr>
        <w:numPr>
          <w:ilvl w:val="0"/>
          <w:numId w:val="7"/>
        </w:numPr>
        <w:tabs>
          <w:tab w:val="left" w:pos="140"/>
        </w:tabs>
        <w:ind w:left="14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образование сложных эфиров.</w:t>
      </w:r>
    </w:p>
    <w:p w:rsidR="00323DFA" w:rsidRDefault="00323DFA">
      <w:pPr>
        <w:spacing w:line="252" w:lineRule="exact"/>
        <w:rPr>
          <w:sz w:val="20"/>
          <w:szCs w:val="20"/>
        </w:rPr>
      </w:pPr>
    </w:p>
    <w:p w:rsidR="00323DFA" w:rsidRDefault="00244ADA">
      <w:pPr>
        <w:spacing w:line="271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Демонстрации. Взаимодействие глюкозы с гидроксидом меди(II) без нагревания и при нагревании. Реакция «серебряного зеркала» глюкозы. Гидролиз сахарозы, целлюлозы и кра</w:t>
      </w:r>
      <w:r>
        <w:rPr>
          <w:rFonts w:eastAsia="Times New Roman"/>
          <w:sz w:val="24"/>
          <w:szCs w:val="24"/>
        </w:rPr>
        <w:t>хмала. Коллекция волокон.</w:t>
      </w:r>
    </w:p>
    <w:p w:rsidR="00323DFA" w:rsidRDefault="00323DFA">
      <w:pPr>
        <w:spacing w:line="217" w:lineRule="exact"/>
        <w:rPr>
          <w:sz w:val="20"/>
          <w:szCs w:val="20"/>
        </w:rPr>
      </w:pPr>
    </w:p>
    <w:p w:rsidR="00323DFA" w:rsidRDefault="00244ADA">
      <w:pPr>
        <w:spacing w:line="26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Лабораторные опыты. Взаимодействие глюкозы и сахарозы с гидроксидом меди(II). Взаимодействие крахмала с йодом. Образцы природных и искусственных волокон.</w:t>
      </w:r>
    </w:p>
    <w:p w:rsidR="00323DFA" w:rsidRDefault="00323DFA">
      <w:pPr>
        <w:spacing w:line="212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Практические работы. 5 «Углеводы»</w:t>
      </w:r>
    </w:p>
    <w:p w:rsidR="00323DFA" w:rsidRDefault="00323DFA">
      <w:pPr>
        <w:spacing w:line="247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Азотосодержащие соединения</w:t>
      </w:r>
    </w:p>
    <w:p w:rsidR="00323DFA" w:rsidRDefault="00323DFA">
      <w:pPr>
        <w:spacing w:line="247" w:lineRule="exact"/>
        <w:rPr>
          <w:sz w:val="20"/>
          <w:szCs w:val="20"/>
        </w:rPr>
      </w:pPr>
    </w:p>
    <w:p w:rsidR="00323DFA" w:rsidRDefault="00244ADA">
      <w:pPr>
        <w:spacing w:line="26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Амины. </w:t>
      </w:r>
      <w:r>
        <w:rPr>
          <w:rFonts w:eastAsia="Times New Roman"/>
          <w:sz w:val="24"/>
          <w:szCs w:val="24"/>
        </w:rPr>
        <w:t>Определение аминов. Строение аминов. Классификация, изомерия и номенклатура аминов. Алифатические и ароматические амины. Анилин. Получение аминов: алкилирование аммиака,</w:t>
      </w:r>
    </w:p>
    <w:p w:rsidR="00323DFA" w:rsidRDefault="00323DFA">
      <w:pPr>
        <w:sectPr w:rsidR="00323DFA">
          <w:pgSz w:w="11900" w:h="16838"/>
          <w:pgMar w:top="724" w:right="726" w:bottom="158" w:left="720" w:header="0" w:footer="0" w:gutter="0"/>
          <w:cols w:space="720" w:equalWidth="0">
            <w:col w:w="10460"/>
          </w:cols>
        </w:sectPr>
      </w:pPr>
    </w:p>
    <w:p w:rsidR="00323DFA" w:rsidRDefault="00244ADA">
      <w:pPr>
        <w:spacing w:line="272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восстановление нитросоединений (реакция Зинина). Физические свой</w:t>
      </w:r>
      <w:r>
        <w:rPr>
          <w:rFonts w:eastAsia="Times New Roman"/>
          <w:sz w:val="24"/>
          <w:szCs w:val="24"/>
        </w:rPr>
        <w:t>ства аминов. Химические свойства аминов: взаимодействие с кислотами и водой. Основность аминов. Гомологический ряд ароматических аминов. Алкилирование и ацилирование аминов. Взаимное влияние атомов в молекулах на примере аммиака, алифатических и ароматичес</w:t>
      </w:r>
      <w:r>
        <w:rPr>
          <w:rFonts w:eastAsia="Times New Roman"/>
          <w:sz w:val="24"/>
          <w:szCs w:val="24"/>
        </w:rPr>
        <w:t>ких аминов; анилина, бензола и</w:t>
      </w:r>
    </w:p>
    <w:p w:rsidR="00323DFA" w:rsidRDefault="00323DFA">
      <w:pPr>
        <w:spacing w:line="19" w:lineRule="exact"/>
        <w:rPr>
          <w:sz w:val="20"/>
          <w:szCs w:val="20"/>
        </w:rPr>
      </w:pPr>
    </w:p>
    <w:p w:rsidR="00323DFA" w:rsidRDefault="00244ADA">
      <w:pPr>
        <w:spacing w:line="27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нитробензола. Аминокислоты. Состав и строение молекул аминокислот, изомерии. Двойственность кислотно-основных свойств аминокислот и ее причины. Взаимодействие аминокислот с основаниями, образование сложных эфиров. Взаимодейс</w:t>
      </w:r>
      <w:r>
        <w:rPr>
          <w:rFonts w:eastAsia="Times New Roman"/>
          <w:sz w:val="24"/>
          <w:szCs w:val="24"/>
        </w:rPr>
        <w:t>твие аминокислот с сильными кислотами. Образование внутримолекулярных солей. Реакция поликонденсации аминокислот. Белки - природные биополимеры. Пептидная группа атомов и пептидная связь. Пептиды. Белки. Первичная, вторичная и третичная структуры белков. Х</w:t>
      </w:r>
      <w:r>
        <w:rPr>
          <w:rFonts w:eastAsia="Times New Roman"/>
          <w:sz w:val="24"/>
          <w:szCs w:val="24"/>
        </w:rPr>
        <w:t>имические свойства белков: горение, денатурация, гидролиз, качественные реакции. Биологические функции белков. Значение белков. Четвертичная структура белков как агрегация белковых и небелковых молекул. Глобальная проблема белкового голодания и пути ее реш</w:t>
      </w:r>
      <w:r>
        <w:rPr>
          <w:rFonts w:eastAsia="Times New Roman"/>
          <w:sz w:val="24"/>
          <w:szCs w:val="24"/>
        </w:rPr>
        <w:t>ения. Понятие ДНК и РНК. Понятие о нуклеотиде, пиримидиновых и пуриновых основаниях. Первичная, вторичная и третичная структуры ДНК. Биологическая роль ДНК и РНК. Генная инженерия и биотехнология.</w:t>
      </w:r>
    </w:p>
    <w:p w:rsidR="00323DFA" w:rsidRDefault="00323DFA">
      <w:pPr>
        <w:spacing w:line="226" w:lineRule="exact"/>
        <w:rPr>
          <w:sz w:val="20"/>
          <w:szCs w:val="20"/>
        </w:rPr>
      </w:pPr>
    </w:p>
    <w:p w:rsidR="00323DFA" w:rsidRDefault="00244ADA">
      <w:pPr>
        <w:spacing w:line="272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Демонстрации. Опыты с метиламином: горение, щелочные свойс</w:t>
      </w:r>
      <w:r>
        <w:rPr>
          <w:rFonts w:eastAsia="Times New Roman"/>
          <w:sz w:val="24"/>
          <w:szCs w:val="24"/>
        </w:rPr>
        <w:t>тва раствора. Образование солей. Взаимодействие анилина с соляной кислотой и с бромной водой. Окраска ткани анилиновым красителем. Доказательство наличия функциональных групп в растворах аминокислот. Растворение и осаждение белков. Денатурация белков. Колл</w:t>
      </w:r>
      <w:r>
        <w:rPr>
          <w:rFonts w:eastAsia="Times New Roman"/>
          <w:sz w:val="24"/>
          <w:szCs w:val="24"/>
        </w:rPr>
        <w:t>екция «Волокна».</w:t>
      </w:r>
    </w:p>
    <w:p w:rsidR="00323DFA" w:rsidRDefault="00323DFA">
      <w:pPr>
        <w:spacing w:line="218" w:lineRule="exact"/>
        <w:rPr>
          <w:sz w:val="20"/>
          <w:szCs w:val="20"/>
        </w:rPr>
      </w:pPr>
    </w:p>
    <w:p w:rsidR="00323DFA" w:rsidRDefault="00244ADA">
      <w:pPr>
        <w:spacing w:line="26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Лабораторные опыты. 1.Образцы синтетических волокон. 2. Растворение белков в воде. Коагуляция желатина спиртом. 3.Цветные реакции белков. 4.Обнаружение белка в молоке.</w:t>
      </w:r>
    </w:p>
    <w:p w:rsidR="00323DFA" w:rsidRDefault="00323DFA">
      <w:pPr>
        <w:spacing w:line="216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Практические работы. 6 Азотсодержащие органические соединения</w:t>
      </w:r>
    </w:p>
    <w:p w:rsidR="00323DFA" w:rsidRDefault="00323DFA">
      <w:pPr>
        <w:spacing w:line="242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Биолог</w:t>
      </w:r>
      <w:r>
        <w:rPr>
          <w:rFonts w:eastAsia="Times New Roman"/>
          <w:b/>
          <w:bCs/>
          <w:sz w:val="24"/>
          <w:szCs w:val="24"/>
        </w:rPr>
        <w:t>ически активные вещества</w:t>
      </w:r>
      <w:r>
        <w:rPr>
          <w:rFonts w:eastAsia="Times New Roman"/>
          <w:sz w:val="24"/>
          <w:szCs w:val="24"/>
        </w:rPr>
        <w:t>.</w:t>
      </w:r>
    </w:p>
    <w:p w:rsidR="00323DFA" w:rsidRDefault="00323DFA">
      <w:pPr>
        <w:spacing w:line="240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Понятие о витаминах. Их классификация и обозначение. Профилактика авитаминозов.</w:t>
      </w:r>
    </w:p>
    <w:p w:rsidR="00323DFA" w:rsidRDefault="00323DFA">
      <w:pPr>
        <w:spacing w:line="242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Понятие о ферментах как о биологических катализаторах белковой природы. Особенности строения</w:t>
      </w:r>
    </w:p>
    <w:p w:rsidR="00323DFA" w:rsidRDefault="00323DFA">
      <w:pPr>
        <w:spacing w:line="53" w:lineRule="exact"/>
        <w:rPr>
          <w:sz w:val="20"/>
          <w:szCs w:val="20"/>
        </w:rPr>
      </w:pPr>
    </w:p>
    <w:p w:rsidR="00323DFA" w:rsidRDefault="00244ADA">
      <w:pPr>
        <w:numPr>
          <w:ilvl w:val="0"/>
          <w:numId w:val="8"/>
        </w:numPr>
        <w:tabs>
          <w:tab w:val="left" w:pos="237"/>
        </w:tabs>
        <w:spacing w:line="273" w:lineRule="auto"/>
        <w:ind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свойств в сравнении с неорганическими катализаторами. </w:t>
      </w:r>
      <w:r>
        <w:rPr>
          <w:rFonts w:eastAsia="Times New Roman"/>
          <w:sz w:val="24"/>
          <w:szCs w:val="24"/>
        </w:rPr>
        <w:t>Значение в биологии и применение в промышленности. Классификация ферментов. Особенности строения и свойств ферментов: селективность и эффективность.Понятие о гормонах как биологически активных веществах, выполняющих эндокринную регуляции, жизнедеятельности</w:t>
      </w:r>
      <w:r>
        <w:rPr>
          <w:rFonts w:eastAsia="Times New Roman"/>
          <w:sz w:val="24"/>
          <w:szCs w:val="24"/>
        </w:rPr>
        <w:t xml:space="preserve"> организмов. Понятие о лекарствах как химиотерапевтических препаратах. Группы лекарств: сульфамиды, антибиотики, аспирин. Безопасные способы применения лекарственных форм.</w:t>
      </w:r>
    </w:p>
    <w:p w:rsidR="00323DFA" w:rsidRDefault="00323DFA">
      <w:pPr>
        <w:spacing w:line="222" w:lineRule="exact"/>
        <w:rPr>
          <w:sz w:val="20"/>
          <w:szCs w:val="20"/>
        </w:rPr>
      </w:pPr>
    </w:p>
    <w:p w:rsidR="00323DFA" w:rsidRDefault="00244ADA">
      <w:pPr>
        <w:spacing w:line="26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Практические работы. 7. «Действие ферментов на различные вещества» 8. «Анализ лекар</w:t>
      </w:r>
      <w:r>
        <w:rPr>
          <w:rFonts w:eastAsia="Times New Roman"/>
          <w:sz w:val="24"/>
          <w:szCs w:val="24"/>
        </w:rPr>
        <w:t>ственных препаратов»</w:t>
      </w:r>
    </w:p>
    <w:p w:rsidR="00323DFA" w:rsidRDefault="00323DFA">
      <w:pPr>
        <w:spacing w:line="221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рабочей программы по химии в 11 классе (профильный уровень)</w:t>
      </w:r>
    </w:p>
    <w:p w:rsidR="00323DFA" w:rsidRDefault="00323DFA">
      <w:pPr>
        <w:spacing w:line="240" w:lineRule="exact"/>
        <w:rPr>
          <w:sz w:val="20"/>
          <w:szCs w:val="20"/>
        </w:rPr>
      </w:pPr>
    </w:p>
    <w:p w:rsidR="00323DFA" w:rsidRDefault="00244ADA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Строение атома и периодический закон Д.И. Менделеева.</w:t>
      </w:r>
    </w:p>
    <w:p w:rsidR="00323DFA" w:rsidRDefault="00323DFA">
      <w:pPr>
        <w:spacing w:line="250" w:lineRule="exact"/>
        <w:rPr>
          <w:sz w:val="20"/>
          <w:szCs w:val="20"/>
        </w:rPr>
      </w:pPr>
    </w:p>
    <w:p w:rsidR="00323DFA" w:rsidRDefault="00244ADA">
      <w:pPr>
        <w:spacing w:line="27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Атом- сложная частица. Ядро и электронная оболочка. Электроны и протоны. Микромир и макромир. Дуализм части</w:t>
      </w:r>
      <w:r>
        <w:rPr>
          <w:rFonts w:eastAsia="Times New Roman"/>
          <w:sz w:val="24"/>
          <w:szCs w:val="24"/>
        </w:rPr>
        <w:t>ц микромира. Состояние электрона в атоме. Электронное облако и орбиталь. Форма орбиталей (s, p, d, f). Главное квантовое число. Энергетические уровни и подуровни. Взаимосвязь главного квантового числа, типов и форм орбиталей и максимального числа электроно</w:t>
      </w:r>
      <w:r>
        <w:rPr>
          <w:rFonts w:eastAsia="Times New Roman"/>
          <w:sz w:val="24"/>
          <w:szCs w:val="24"/>
        </w:rPr>
        <w:t>в на подуровнях и уровнях. Принцип Паули. Электронная формула атомов элементов. Графические электронные формулы и правило Гунда. Электронно-графические формулы атомов элементов. Электронная классификация элементов по семействам.</w:t>
      </w:r>
    </w:p>
    <w:p w:rsidR="00323DFA" w:rsidRDefault="00323DFA">
      <w:pPr>
        <w:sectPr w:rsidR="00323DFA">
          <w:pgSz w:w="11900" w:h="16838"/>
          <w:pgMar w:top="724" w:right="706" w:bottom="233" w:left="720" w:header="0" w:footer="0" w:gutter="0"/>
          <w:cols w:space="720" w:equalWidth="0">
            <w:col w:w="10480"/>
          </w:cols>
        </w:sectPr>
      </w:pPr>
    </w:p>
    <w:p w:rsidR="00323DFA" w:rsidRDefault="00244ADA">
      <w:pPr>
        <w:spacing w:line="272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Вален</w:t>
      </w:r>
      <w:r>
        <w:rPr>
          <w:rFonts w:eastAsia="Times New Roman"/>
          <w:sz w:val="24"/>
          <w:szCs w:val="24"/>
        </w:rPr>
        <w:t>тные возможности атомов химических элементов. Валентные электроны. Валентные возможности атомов химических элементов как функция их нормального и возбуждѐнного состояния. Другие факторы, определяющие валентные возможности атомов: наличие неподелѐнных элект</w:t>
      </w:r>
      <w:r>
        <w:rPr>
          <w:rFonts w:eastAsia="Times New Roman"/>
          <w:sz w:val="24"/>
          <w:szCs w:val="24"/>
        </w:rPr>
        <w:t>ронных пар. Наличие свободных орбиталей. Сравнение валентности и степени окисления.</w:t>
      </w:r>
    </w:p>
    <w:p w:rsidR="00323DFA" w:rsidRDefault="00323DFA">
      <w:pPr>
        <w:spacing w:line="218" w:lineRule="exact"/>
        <w:rPr>
          <w:sz w:val="20"/>
          <w:szCs w:val="20"/>
        </w:rPr>
      </w:pPr>
    </w:p>
    <w:p w:rsidR="00323DFA" w:rsidRDefault="00244ADA">
      <w:pPr>
        <w:spacing w:line="275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Периодический закон и Периодическая система химических элементов Д. И. Менделеева. Предпосылки открытия закона: накопление фактологического материала, работы предшественни</w:t>
      </w:r>
      <w:r>
        <w:rPr>
          <w:rFonts w:eastAsia="Times New Roman"/>
          <w:sz w:val="24"/>
          <w:szCs w:val="24"/>
        </w:rPr>
        <w:t>ков Й. Я. Берцелиуса, И. В. Деберейнера, А. Э. Шанкуртуа, Дж. А. Ньюлендса, Л. Ю. Мейера, съезд химиков в Карлсруэ, личностные качества Д. И. Менделеева. Открытие Д. И. Менделеевым периодического закона. Первая формулировка его. Горизонтальная, вертикальна</w:t>
      </w:r>
      <w:r>
        <w:rPr>
          <w:rFonts w:eastAsia="Times New Roman"/>
          <w:sz w:val="24"/>
          <w:szCs w:val="24"/>
        </w:rPr>
        <w:t>я и диагональная периодические зависимости. Периодический закон и строение атома. Изотопы. Современное понятие химического элемента. Закономерность Г. Мозли. Вторая формулировка периодического закона. Периодическая система и строение атома. Физический смыс</w:t>
      </w:r>
      <w:r>
        <w:rPr>
          <w:rFonts w:eastAsia="Times New Roman"/>
          <w:sz w:val="24"/>
          <w:szCs w:val="24"/>
        </w:rPr>
        <w:t>л порядкового номера элементов, номеров группы и периода. Причины изменения металлических и неметаллических свойств элементов в группах и периодах, в том числе больших и сверхбольших. Третья формулировка периодического закона. Значение периодического закон</w:t>
      </w:r>
      <w:r>
        <w:rPr>
          <w:rFonts w:eastAsia="Times New Roman"/>
          <w:sz w:val="24"/>
          <w:szCs w:val="24"/>
        </w:rPr>
        <w:t>а и периодической системы химических элементов Д. И. Менделеева для развития науки и понимания химической картины мира.</w:t>
      </w:r>
    </w:p>
    <w:p w:rsidR="00323DFA" w:rsidRDefault="00323DFA">
      <w:pPr>
        <w:spacing w:line="207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Строение вещества</w:t>
      </w:r>
    </w:p>
    <w:p w:rsidR="00323DFA" w:rsidRDefault="00323DFA">
      <w:pPr>
        <w:spacing w:line="250" w:lineRule="exact"/>
        <w:rPr>
          <w:sz w:val="20"/>
          <w:szCs w:val="20"/>
        </w:rPr>
      </w:pPr>
    </w:p>
    <w:p w:rsidR="00323DFA" w:rsidRDefault="00244ADA">
      <w:pPr>
        <w:spacing w:line="27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Химическая связь. Единая природа химической связи. Ионная химическая связь и ионные кристаллические решетки. </w:t>
      </w:r>
      <w:r>
        <w:rPr>
          <w:rFonts w:eastAsia="Times New Roman"/>
          <w:sz w:val="24"/>
          <w:szCs w:val="24"/>
        </w:rPr>
        <w:t>Ковалентная химическая связь и ее классификация: по механизму образования (обменный и донорно-акцепторный), по электроотрицательности (полярная и неполярная), по способу перекрывания электронных орбиталей (сигма и пи), по кратности (одинарная, двойная, тро</w:t>
      </w:r>
      <w:r>
        <w:rPr>
          <w:rFonts w:eastAsia="Times New Roman"/>
          <w:sz w:val="24"/>
          <w:szCs w:val="24"/>
        </w:rPr>
        <w:t>йная, полуторная). Полярность связи и полярность молекулы. Кристаллические решетки для веществ с этой связью: атомная и молекулярная. Металлическая химическая связь и металлическая кристаллическая решетка. Водородная связь: межмолекулярная и внутримолекуля</w:t>
      </w:r>
      <w:r>
        <w:rPr>
          <w:rFonts w:eastAsia="Times New Roman"/>
          <w:sz w:val="24"/>
          <w:szCs w:val="24"/>
        </w:rPr>
        <w:t>рная. Механизм образования этой связи и ее значение. Ионная связь как предельный случай ковалентной полярной связи; переход одного вида связи в другой; разные виды связей в</w:t>
      </w:r>
    </w:p>
    <w:p w:rsidR="00323DFA" w:rsidRDefault="00323DFA">
      <w:pPr>
        <w:spacing w:line="21" w:lineRule="exact"/>
        <w:rPr>
          <w:sz w:val="20"/>
          <w:szCs w:val="20"/>
        </w:rPr>
      </w:pPr>
    </w:p>
    <w:p w:rsidR="00323DFA" w:rsidRDefault="00244ADA">
      <w:pPr>
        <w:spacing w:line="26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одном веществе.Свойства ковалентной химической связи. Насыщаемость, поляризуемость</w:t>
      </w:r>
      <w:r>
        <w:rPr>
          <w:rFonts w:eastAsia="Times New Roman"/>
          <w:sz w:val="24"/>
          <w:szCs w:val="24"/>
        </w:rPr>
        <w:t>, направленность. Геометрия молекул. Гибридизация орбиталей и геометрия молекул.</w:t>
      </w:r>
    </w:p>
    <w:p w:rsidR="00323DFA" w:rsidRDefault="00323DFA">
      <w:pPr>
        <w:spacing w:line="216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sp3 - гибридизация у алканов, воды, аммиака, алмаза.</w:t>
      </w:r>
    </w:p>
    <w:p w:rsidR="00323DFA" w:rsidRDefault="00323DFA">
      <w:pPr>
        <w:spacing w:line="242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sp2 - гибридизация у соединений бора, алкенов, аренов, диенов, графита.</w:t>
      </w:r>
    </w:p>
    <w:p w:rsidR="00323DFA" w:rsidRDefault="00323DFA">
      <w:pPr>
        <w:spacing w:line="241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sp - гибридизация у соединений бериллия, алкино</w:t>
      </w:r>
      <w:r>
        <w:rPr>
          <w:rFonts w:eastAsia="Times New Roman"/>
          <w:sz w:val="24"/>
          <w:szCs w:val="24"/>
        </w:rPr>
        <w:t>в, карбина. Геометрия молекул названных веществ.</w:t>
      </w:r>
    </w:p>
    <w:p w:rsidR="00323DFA" w:rsidRDefault="00323DFA">
      <w:pPr>
        <w:spacing w:line="255" w:lineRule="exact"/>
        <w:rPr>
          <w:sz w:val="20"/>
          <w:szCs w:val="20"/>
        </w:rPr>
      </w:pPr>
    </w:p>
    <w:p w:rsidR="00323DFA" w:rsidRDefault="00244ADA">
      <w:pPr>
        <w:spacing w:line="275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Дисперсные системы. Понятие о дисперсных системах. Дисперсионная среда и дисперсная фаза. Девять типов систем и их значение в природе и жизни человека. Дисперсная система с жидкой средой: взвеси, коллоидные</w:t>
      </w:r>
      <w:r>
        <w:rPr>
          <w:rFonts w:eastAsia="Times New Roman"/>
          <w:sz w:val="24"/>
          <w:szCs w:val="24"/>
        </w:rPr>
        <w:t xml:space="preserve"> системы, их классификация. Золи и гели. Эффект Тиндаля. Коагуляция. Синерезис. Молекулярные и истинные растворы. Теория строения химических элементов А. М. Бутлерова. Предпосылки создания теории строения : работы предшественников (Ж. Б. Дюма, Ф. Вѐлер, Ш.</w:t>
      </w:r>
      <w:r>
        <w:rPr>
          <w:rFonts w:eastAsia="Times New Roman"/>
          <w:sz w:val="24"/>
          <w:szCs w:val="24"/>
        </w:rPr>
        <w:t xml:space="preserve"> Ф. Жерар, Ф. А. Кекуле), съезд естествоиспытателей в Шпейере, личностные качества А. М. Бутлерова. Основные положения современной теории строения. Виды изомерии. Изомерия в неорганической химии. Взаимное влияние атомов в молекулах органических и неорганич</w:t>
      </w:r>
      <w:r>
        <w:rPr>
          <w:rFonts w:eastAsia="Times New Roman"/>
          <w:sz w:val="24"/>
          <w:szCs w:val="24"/>
        </w:rPr>
        <w:t>еских веществ. Основные направления развития теории строения - зависимость свойств веществ не только от химического, но и от их электронного и пространственного строения. Индукционный и мезомерный эффекты. Стереорегулярность. Диалектические основы общности</w:t>
      </w:r>
      <w:r>
        <w:rPr>
          <w:rFonts w:eastAsia="Times New Roman"/>
          <w:sz w:val="24"/>
          <w:szCs w:val="24"/>
        </w:rPr>
        <w:t xml:space="preserve"> двух ведущих теорий химии. Диалектические основы общности теории периодичности Д. И. Менделеева и теории строения А. М. Бутлерова в становлении (работы предшественников, накопление фактов, участие в</w:t>
      </w:r>
    </w:p>
    <w:p w:rsidR="00323DFA" w:rsidRDefault="00323DFA">
      <w:pPr>
        <w:sectPr w:rsidR="00323DFA">
          <w:pgSz w:w="11900" w:h="16838"/>
          <w:pgMar w:top="724" w:right="726" w:bottom="197" w:left="720" w:header="0" w:footer="0" w:gutter="0"/>
          <w:cols w:space="720" w:equalWidth="0">
            <w:col w:w="10460"/>
          </w:cols>
        </w:sectPr>
      </w:pPr>
    </w:p>
    <w:p w:rsidR="00323DFA" w:rsidRDefault="00244ADA">
      <w:pPr>
        <w:spacing w:line="27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съездах, русский менталитет), пред</w:t>
      </w:r>
      <w:r>
        <w:rPr>
          <w:rFonts w:eastAsia="Times New Roman"/>
          <w:sz w:val="24"/>
          <w:szCs w:val="24"/>
        </w:rPr>
        <w:t xml:space="preserve">сказании (новых элементов- Ga, Se, Ge и новых веществ - изобутана) и развитии (три формулировки).Полимеры органические и неорганические. Основные понятия химии ВМС: структурное звено, степень полимеризации, молекулярная масса. Способы получения полимеров. </w:t>
      </w:r>
      <w:r>
        <w:rPr>
          <w:rFonts w:eastAsia="Times New Roman"/>
          <w:sz w:val="24"/>
          <w:szCs w:val="24"/>
        </w:rPr>
        <w:t>Реакции полимеризации и поликонденсации. Строение полимеров: геометрическая форма макромолекул, кристалличность и аморфность, стереорегулярность. Полимеры органические и неорганические. Каучуки. Пластмассы. Волокна. Биополимеры: белки и нуклеиновые кислоты</w:t>
      </w:r>
      <w:r>
        <w:rPr>
          <w:rFonts w:eastAsia="Times New Roman"/>
          <w:sz w:val="24"/>
          <w:szCs w:val="24"/>
        </w:rPr>
        <w:t>.</w:t>
      </w:r>
    </w:p>
    <w:p w:rsidR="00323DFA" w:rsidRDefault="00323DFA">
      <w:pPr>
        <w:spacing w:line="216" w:lineRule="exact"/>
        <w:rPr>
          <w:sz w:val="20"/>
          <w:szCs w:val="20"/>
        </w:rPr>
      </w:pPr>
    </w:p>
    <w:p w:rsidR="00323DFA" w:rsidRDefault="00244ADA">
      <w:pPr>
        <w:spacing w:line="273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Демонстрации. Модели кристаллических решѐток веществ с различным типом связей. Модели молекул различной геометрии. Кристаллические решѐтки алмаза и графита. Образцы различных систем с жидкой средой. Коагуляция. Синерезис. Эффект Тиндаля. Модели изомеров</w:t>
      </w:r>
      <w:r>
        <w:rPr>
          <w:rFonts w:eastAsia="Times New Roman"/>
          <w:sz w:val="24"/>
          <w:szCs w:val="24"/>
        </w:rPr>
        <w:t xml:space="preserve"> структурной и пространственной изомерии. Свойства толуола. Коллекция пластмасс и волокон. Образцы неорганических полимеров: серы. Пластической, фосфора красного, кварца и др. Модели молекул белков и ДНК.</w:t>
      </w:r>
    </w:p>
    <w:p w:rsidR="00323DFA" w:rsidRDefault="00323DFA">
      <w:pPr>
        <w:spacing w:line="222" w:lineRule="exact"/>
        <w:rPr>
          <w:sz w:val="20"/>
          <w:szCs w:val="20"/>
        </w:rPr>
      </w:pPr>
    </w:p>
    <w:p w:rsidR="00323DFA" w:rsidRDefault="00244ADA">
      <w:pPr>
        <w:spacing w:line="26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Лабораторные опыты. 1. Свойства гидроксидов элемен</w:t>
      </w:r>
      <w:r>
        <w:rPr>
          <w:rFonts w:eastAsia="Times New Roman"/>
          <w:sz w:val="24"/>
          <w:szCs w:val="24"/>
        </w:rPr>
        <w:t>тов 3 периода. 2. Ознакомление с образцами пластмасс, волокон, неорганических полимеров.</w:t>
      </w:r>
    </w:p>
    <w:p w:rsidR="00323DFA" w:rsidRDefault="00323DFA">
      <w:pPr>
        <w:spacing w:line="216" w:lineRule="exact"/>
        <w:rPr>
          <w:sz w:val="20"/>
          <w:szCs w:val="20"/>
        </w:rPr>
      </w:pPr>
    </w:p>
    <w:p w:rsidR="00323DFA" w:rsidRDefault="00244ADA">
      <w:pPr>
        <w:tabs>
          <w:tab w:val="left" w:pos="504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Практическая работа 1. «Получение, собирание</w:t>
      </w:r>
      <w:r>
        <w:rPr>
          <w:rFonts w:eastAsia="Times New Roman"/>
          <w:sz w:val="24"/>
          <w:szCs w:val="24"/>
        </w:rPr>
        <w:tab/>
        <w:t>газов» .</w:t>
      </w:r>
    </w:p>
    <w:p w:rsidR="00323DFA" w:rsidRDefault="00323DFA">
      <w:pPr>
        <w:spacing w:line="245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Химические реакции.</w:t>
      </w:r>
    </w:p>
    <w:p w:rsidR="00323DFA" w:rsidRDefault="00323DFA">
      <w:pPr>
        <w:spacing w:line="250" w:lineRule="exact"/>
        <w:rPr>
          <w:sz w:val="20"/>
          <w:szCs w:val="20"/>
        </w:rPr>
      </w:pPr>
    </w:p>
    <w:p w:rsidR="00323DFA" w:rsidRDefault="00244ADA">
      <w:pPr>
        <w:spacing w:line="27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Классификация химических реакций в органической и неорганической химии. Понятие о </w:t>
      </w:r>
      <w:r>
        <w:rPr>
          <w:rFonts w:eastAsia="Times New Roman"/>
          <w:sz w:val="24"/>
          <w:szCs w:val="24"/>
        </w:rPr>
        <w:t>химической реакции, еѐ отличие от ядерной реакции. Реакции аллотропизации и изомеризации. Реакции, идущие с изменением состава вещества: по числу и характеру реагирующих и образующихся веществ (разложения, замещения, обмена, соединения); по изменению степе</w:t>
      </w:r>
      <w:r>
        <w:rPr>
          <w:rFonts w:eastAsia="Times New Roman"/>
          <w:sz w:val="24"/>
          <w:szCs w:val="24"/>
        </w:rPr>
        <w:t xml:space="preserve">ней окисления (ОВР и не ОВР); по тепловому эффекту (экзо- и эндотермические); по фазе (гомо- и гетерогенные); по направлению (обратимые и необратимые); по использованию катализатора (каталитические и некаталитические); по механизму (радикальные и ионные); </w:t>
      </w:r>
      <w:r>
        <w:rPr>
          <w:rFonts w:eastAsia="Times New Roman"/>
          <w:sz w:val="24"/>
          <w:szCs w:val="24"/>
        </w:rPr>
        <w:t>по виду энергии, инициирующей реакцию (фотохимические, радиационные, электрохимические, термохимические). Вероятность протекания химических реакций. Закон сохранения энергии. Внутренняя энергия реакций. Тепловой эффект. Термохимические уравнения. Теплота о</w:t>
      </w:r>
      <w:r>
        <w:rPr>
          <w:rFonts w:eastAsia="Times New Roman"/>
          <w:sz w:val="24"/>
          <w:szCs w:val="24"/>
        </w:rPr>
        <w:t>бразования. Закон Г. И. Гесса. Энтропия. Возможность протекания реакций в зависимости от изменения энергии и энтропии.</w:t>
      </w:r>
    </w:p>
    <w:p w:rsidR="00323DFA" w:rsidRDefault="00323DFA">
      <w:pPr>
        <w:spacing w:line="24" w:lineRule="exact"/>
        <w:rPr>
          <w:sz w:val="20"/>
          <w:szCs w:val="20"/>
        </w:rPr>
      </w:pPr>
    </w:p>
    <w:p w:rsidR="00323DFA" w:rsidRDefault="00244ADA">
      <w:pPr>
        <w:spacing w:line="272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Скорость химических реакций. Факторы, влияющие на скорость реакций. Понятие о скорости. Скорость гомо- и гетерогенной реакций. Энергия а</w:t>
      </w:r>
      <w:r>
        <w:rPr>
          <w:rFonts w:eastAsia="Times New Roman"/>
          <w:sz w:val="24"/>
          <w:szCs w:val="24"/>
        </w:rPr>
        <w:t>ктивации. Факторы, влияющие на скорость реакций: природа реагирующих веществ, катализаторы, температура, концентрация. Катализ гомо- и гетерогенный, их механизмы. Ферменты, их сравнение с неорганическими катализаторами.</w:t>
      </w:r>
    </w:p>
    <w:p w:rsidR="00323DFA" w:rsidRDefault="00323DFA">
      <w:pPr>
        <w:spacing w:line="19" w:lineRule="exact"/>
        <w:rPr>
          <w:sz w:val="20"/>
          <w:szCs w:val="20"/>
        </w:rPr>
      </w:pPr>
    </w:p>
    <w:p w:rsidR="00323DFA" w:rsidRDefault="00244ADA">
      <w:pPr>
        <w:spacing w:line="27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Ингибиторы и каталитические яды. </w:t>
      </w:r>
      <w:r>
        <w:rPr>
          <w:rFonts w:eastAsia="Times New Roman"/>
          <w:sz w:val="24"/>
          <w:szCs w:val="24"/>
        </w:rPr>
        <w:t xml:space="preserve">Поверхность соприкосновения реагирующих веществ.Химическое равновесие. Понятие о химическом равновесии. Равновесные концентрации. Динамичность равновесия. Константа равновесия. Факторы, влияющие на смещение равновесия: концентрация, давление, температура. </w:t>
      </w:r>
      <w:r>
        <w:rPr>
          <w:rFonts w:eastAsia="Times New Roman"/>
          <w:sz w:val="24"/>
          <w:szCs w:val="24"/>
        </w:rPr>
        <w:t>Принцип Ле Шателье.Окислительно-восстановительные реакции(ОВР). Степень окисления. Классификация реакций в свете электронной теории. Основные понятия ОВР. Методы составления уравнений ОВР: метод электронного баланса, метод полуреакций. Влияние среды на про</w:t>
      </w:r>
      <w:r>
        <w:rPr>
          <w:rFonts w:eastAsia="Times New Roman"/>
          <w:sz w:val="24"/>
          <w:szCs w:val="24"/>
        </w:rPr>
        <w:t>текание ОВР. Классификация ОВР. ОВР в органической химии.</w:t>
      </w:r>
    </w:p>
    <w:p w:rsidR="00323DFA" w:rsidRDefault="00323DFA">
      <w:pPr>
        <w:spacing w:line="17" w:lineRule="exact"/>
        <w:rPr>
          <w:sz w:val="20"/>
          <w:szCs w:val="20"/>
        </w:rPr>
      </w:pPr>
    </w:p>
    <w:p w:rsidR="00323DFA" w:rsidRDefault="00244ADA">
      <w:pPr>
        <w:spacing w:line="273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Электролитическая диссоциация. (Э.Д.) Электролиты и неэлектролиты. Механизм электролитической диссоциации с различным видом связи. Свойства катионов и анионов. Кислоты, соли, основания в свете Э.Д.</w:t>
      </w:r>
      <w:r>
        <w:rPr>
          <w:rFonts w:eastAsia="Times New Roman"/>
          <w:sz w:val="24"/>
          <w:szCs w:val="24"/>
        </w:rPr>
        <w:t xml:space="preserve"> Степень Э.Д.и еѐ зависимость от природы электролита и его концентрации. Константа диссоциации. Ступенчатая диссоциация. Свойства растворов электролитов. Водородный показатель. Диссоциация воды. Константа еѐ диссоциации. Ионное</w:t>
      </w:r>
    </w:p>
    <w:p w:rsidR="00323DFA" w:rsidRDefault="00323DFA">
      <w:pPr>
        <w:sectPr w:rsidR="00323DFA">
          <w:pgSz w:w="11900" w:h="16838"/>
          <w:pgMar w:top="724" w:right="706" w:bottom="600" w:left="720" w:header="0" w:footer="0" w:gutter="0"/>
          <w:cols w:space="720" w:equalWidth="0">
            <w:col w:w="10480"/>
          </w:cols>
        </w:sectPr>
      </w:pPr>
    </w:p>
    <w:p w:rsidR="00323DFA" w:rsidRDefault="00244ADA">
      <w:pPr>
        <w:spacing w:line="26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произв</w:t>
      </w:r>
      <w:r>
        <w:rPr>
          <w:rFonts w:eastAsia="Times New Roman"/>
          <w:sz w:val="24"/>
          <w:szCs w:val="24"/>
        </w:rPr>
        <w:t>едение воды, Водородный показатель - рН. Среды водных растворов электролитов. Значение водородного показателя для химических и биологических процессов.</w:t>
      </w:r>
    </w:p>
    <w:p w:rsidR="00323DFA" w:rsidRDefault="00323DFA">
      <w:pPr>
        <w:spacing w:line="228" w:lineRule="exact"/>
        <w:rPr>
          <w:sz w:val="20"/>
          <w:szCs w:val="20"/>
        </w:rPr>
      </w:pPr>
    </w:p>
    <w:p w:rsidR="00323DFA" w:rsidRDefault="00244ADA">
      <w:pPr>
        <w:spacing w:line="270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Гидролиз. Понятие гидролиза. Гидролиз органических и неорганических веществ (галогеналканов, сложных эф</w:t>
      </w:r>
      <w:r>
        <w:rPr>
          <w:rFonts w:eastAsia="Times New Roman"/>
          <w:sz w:val="24"/>
          <w:szCs w:val="24"/>
        </w:rPr>
        <w:t>иров, углеводов, белков, АТФ) и его значение. Гидролиз солей - три случая. Ступенчатый гидролиз. Необратимый гидролиз. Практическое значение гидролиза. К</w:t>
      </w:r>
    </w:p>
    <w:p w:rsidR="00323DFA" w:rsidRDefault="00323DFA">
      <w:pPr>
        <w:spacing w:line="221" w:lineRule="exact"/>
        <w:rPr>
          <w:sz w:val="20"/>
          <w:szCs w:val="20"/>
        </w:rPr>
      </w:pPr>
    </w:p>
    <w:p w:rsidR="00323DFA" w:rsidRDefault="00244ADA">
      <w:pPr>
        <w:spacing w:line="275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Демонстрации. Превращение красного фосфора в белый; кислорода в озон. Получение кислорода из пероксид</w:t>
      </w:r>
      <w:r>
        <w:rPr>
          <w:rFonts w:eastAsia="Times New Roman"/>
          <w:sz w:val="24"/>
          <w:szCs w:val="24"/>
        </w:rPr>
        <w:t xml:space="preserve">а водорода, воды. Дегидратация этанола. Цепочка: Р--- Р2О5 --- Н3РО4; свойства уксусной кислоты; признаки необратимости реакций; свойства металлов, окисление альдегида в кислоту и спирта в альдегид. Реакции горения, экзотермические реакции (обесцвечивание </w:t>
      </w:r>
      <w:r>
        <w:rPr>
          <w:rFonts w:eastAsia="Times New Roman"/>
          <w:sz w:val="24"/>
          <w:szCs w:val="24"/>
        </w:rPr>
        <w:t>бромной воды и перманганата калия этиленом, гашение извести и др.) и эндотермические реакции (разложение калийной селитры, бихромата калия. Взаимодействие цинка с растворами серной и соляной кислот при различных температурах и концентрации соляной кислоты;</w:t>
      </w:r>
      <w:r>
        <w:rPr>
          <w:rFonts w:eastAsia="Times New Roman"/>
          <w:sz w:val="24"/>
          <w:szCs w:val="24"/>
        </w:rPr>
        <w:t xml:space="preserve"> разложение пероксида водорода при помощи оксида марганца (IV), каталазы сырого мяса и картофеля. Взаимодействие цинка различной поверхности (порошка, пыли, гранул) с кислотой. Модель «кипящего» слоя. Смещение равновесия в системе Fe3++3CNS-= Fe(CNS)3; омы</w:t>
      </w:r>
      <w:r>
        <w:rPr>
          <w:rFonts w:eastAsia="Times New Roman"/>
          <w:sz w:val="24"/>
          <w:szCs w:val="24"/>
        </w:rPr>
        <w:t>ление жиров; реакции этерификации. Зависимость степени Э.Д. уксусной кислоты от разбавления. Сравнение свойств растворов серной и сернистой кислот; муравьиной и уксусной кислот, гидроксида лития. Калия и натрия. Индикаторы и изменение их окраски в различны</w:t>
      </w:r>
      <w:r>
        <w:rPr>
          <w:rFonts w:eastAsia="Times New Roman"/>
          <w:sz w:val="24"/>
          <w:szCs w:val="24"/>
        </w:rPr>
        <w:t>х средах. Индикаторная бумага и еѐ использование для определения рН слюны, желудочного сока, других соков организма человека. Сернокислый и ферментативный гидролиз углеводов. Гидролиз карбонатов, сульфатов, силикатов щелочных металлов; нитратов цинка или с</w:t>
      </w:r>
      <w:r>
        <w:rPr>
          <w:rFonts w:eastAsia="Times New Roman"/>
          <w:sz w:val="24"/>
          <w:szCs w:val="24"/>
        </w:rPr>
        <w:t>винца (II). Гидролиз карбида кальция.</w:t>
      </w:r>
    </w:p>
    <w:p w:rsidR="00323DFA" w:rsidRDefault="00323DFA">
      <w:pPr>
        <w:spacing w:line="219" w:lineRule="exact"/>
        <w:rPr>
          <w:sz w:val="20"/>
          <w:szCs w:val="20"/>
        </w:rPr>
      </w:pPr>
    </w:p>
    <w:p w:rsidR="00323DFA" w:rsidRDefault="00244ADA">
      <w:pPr>
        <w:spacing w:line="272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Лабораторные опыты. 1.Получение кислорода разложением пероксида водорода и перманганата калия. 2.Реакции, идущие с образованием осадка. газа, воды для неорганических и органических кислот.3.Использование индикаторной </w:t>
      </w:r>
      <w:r>
        <w:rPr>
          <w:rFonts w:eastAsia="Times New Roman"/>
          <w:sz w:val="24"/>
          <w:szCs w:val="24"/>
        </w:rPr>
        <w:t>бумаги для определения рН слюны, желудочного сока. 4.Различные случаи гидролиза солей.</w:t>
      </w:r>
    </w:p>
    <w:p w:rsidR="00323DFA" w:rsidRDefault="00323DFA">
      <w:pPr>
        <w:spacing w:line="218" w:lineRule="exact"/>
        <w:rPr>
          <w:sz w:val="20"/>
          <w:szCs w:val="20"/>
        </w:rPr>
      </w:pPr>
    </w:p>
    <w:p w:rsidR="00323DFA" w:rsidRDefault="00244ADA">
      <w:pPr>
        <w:spacing w:line="271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Практическая работа 2. Скорость химических реакций, химическое равновесие 3. Сравнение свойств неорганических и органических соединений. 4. Решение экспериментальных за</w:t>
      </w:r>
      <w:r>
        <w:rPr>
          <w:rFonts w:eastAsia="Times New Roman"/>
          <w:sz w:val="24"/>
          <w:szCs w:val="24"/>
        </w:rPr>
        <w:t>дач по теме «Гидролиз».</w:t>
      </w:r>
    </w:p>
    <w:p w:rsidR="00323DFA" w:rsidRDefault="00323DFA">
      <w:pPr>
        <w:spacing w:line="210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Вещества и их свойства.</w:t>
      </w:r>
    </w:p>
    <w:p w:rsidR="00323DFA" w:rsidRDefault="00323DFA">
      <w:pPr>
        <w:spacing w:line="250" w:lineRule="exact"/>
        <w:rPr>
          <w:sz w:val="20"/>
          <w:szCs w:val="20"/>
        </w:rPr>
      </w:pPr>
    </w:p>
    <w:p w:rsidR="00323DFA" w:rsidRDefault="00244ADA">
      <w:pPr>
        <w:spacing w:line="275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Классификация неорганических веществ. Простые и сложные вещества. Оксиды, их классификация. Гидроксиды (основания, кислородные кислоты, Амфотерные гидроксиды). Кислоты, их классификация. Основания ,их класс</w:t>
      </w:r>
      <w:r>
        <w:rPr>
          <w:rFonts w:eastAsia="Times New Roman"/>
          <w:sz w:val="24"/>
          <w:szCs w:val="24"/>
        </w:rPr>
        <w:t>ификация. Соли средние, кислые, основные и комплексные. Классификация органических веществ Углеводороды и классификация веществ в зависимости от строения углеродной цепи (алифатические и циклические) и от кратности связей (предельные и непредельные). Гомол</w:t>
      </w:r>
      <w:r>
        <w:rPr>
          <w:rFonts w:eastAsia="Times New Roman"/>
          <w:sz w:val="24"/>
          <w:szCs w:val="24"/>
        </w:rPr>
        <w:t>огический ряд. Производные углеводородов: галогеналканы, спирты, фенолы, альдегиды и кетоны, карбоновые кислоты, простые и сложные эфиры, нитросоединения, амины, аминокислоты.Металлы. Положение металлов в периодической системе и строение их атомов. Простые</w:t>
      </w:r>
      <w:r>
        <w:rPr>
          <w:rFonts w:eastAsia="Times New Roman"/>
          <w:sz w:val="24"/>
          <w:szCs w:val="24"/>
        </w:rPr>
        <w:t xml:space="preserve"> вещества-металлы: строение кристаллов и металлическая химическая связь. Аллотропия. Общие физические свойства металлов и восстановительные свойства их: взаимодействие с неметаллами (кислородом, галогенами, серой, азотом, водородом), с водой, кислотами, ра</w:t>
      </w:r>
      <w:r>
        <w:rPr>
          <w:rFonts w:eastAsia="Times New Roman"/>
          <w:sz w:val="24"/>
          <w:szCs w:val="24"/>
        </w:rPr>
        <w:t>створами солей, органическими веществами (спиртами, галогеналканами, фенолом, килтами), со щелочами. Оксиды и гидроксиды металлов. Зависимость свойств этих соединений от степеней окисления</w:t>
      </w:r>
    </w:p>
    <w:p w:rsidR="00323DFA" w:rsidRDefault="00323DFA">
      <w:pPr>
        <w:spacing w:line="16" w:lineRule="exact"/>
        <w:rPr>
          <w:sz w:val="20"/>
          <w:szCs w:val="20"/>
        </w:rPr>
      </w:pPr>
    </w:p>
    <w:p w:rsidR="00323DFA" w:rsidRDefault="00244ADA">
      <w:pPr>
        <w:spacing w:line="26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металлов. Значение металлов в природе и жизни организмов. Коррозия</w:t>
      </w:r>
      <w:r>
        <w:rPr>
          <w:rFonts w:eastAsia="Times New Roman"/>
          <w:sz w:val="24"/>
          <w:szCs w:val="24"/>
        </w:rPr>
        <w:t xml:space="preserve"> металлов. Понятие коррозии. Химическая коррозия. Электрохимическая коррозия. Способы защиты металлов от</w:t>
      </w:r>
    </w:p>
    <w:p w:rsidR="00323DFA" w:rsidRDefault="00323DFA">
      <w:pPr>
        <w:sectPr w:rsidR="00323DFA">
          <w:pgSz w:w="11900" w:h="16838"/>
          <w:pgMar w:top="724" w:right="706" w:bottom="410" w:left="720" w:header="0" w:footer="0" w:gutter="0"/>
          <w:cols w:space="720" w:equalWidth="0">
            <w:col w:w="10480"/>
          </w:cols>
        </w:sectPr>
      </w:pPr>
    </w:p>
    <w:p w:rsidR="00323DFA" w:rsidRDefault="00244ADA">
      <w:pPr>
        <w:spacing w:line="26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коррозии.Общие способы получения металлов. Металлы в природе. металлургия и ее виды: пиро- и гидро- электрометаллургия. Электроли</w:t>
      </w:r>
      <w:r>
        <w:rPr>
          <w:rFonts w:eastAsia="Times New Roman"/>
          <w:sz w:val="24"/>
          <w:szCs w:val="24"/>
        </w:rPr>
        <w:t>з расплавов и растворов соединений металлов и его значение.</w:t>
      </w:r>
    </w:p>
    <w:p w:rsidR="00323DFA" w:rsidRDefault="00323DFA">
      <w:pPr>
        <w:spacing w:line="228" w:lineRule="exact"/>
        <w:rPr>
          <w:sz w:val="20"/>
          <w:szCs w:val="20"/>
        </w:rPr>
      </w:pPr>
    </w:p>
    <w:p w:rsidR="00323DFA" w:rsidRDefault="00244ADA">
      <w:pPr>
        <w:spacing w:line="275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Неметаллы. Положение неметаллов в периодической системе, строение их атомов. Электроотрицательность. Инертные газы. Двойственное положение водорода в периодической системе. Неметаллы - простые ве</w:t>
      </w:r>
      <w:r>
        <w:rPr>
          <w:rFonts w:eastAsia="Times New Roman"/>
          <w:sz w:val="24"/>
          <w:szCs w:val="24"/>
        </w:rPr>
        <w:t>щества. Атомное и молекулярное строение их. Аллотропия. Химические свойства неметаллов. Окислительные свойства: взаимодействие с металлами, водородом, менее электроотрицательными неметаллами, некоторыми сложными веществами. Восстановительные свойства немет</w:t>
      </w:r>
      <w:r>
        <w:rPr>
          <w:rFonts w:eastAsia="Times New Roman"/>
          <w:sz w:val="24"/>
          <w:szCs w:val="24"/>
        </w:rPr>
        <w:t>аллов в реакциях со фтором, кислородом, сложными веществами-окислителями (азотной и серной кислотами и др.). Водородные соединения неметаллов. Получение их синтезом и косвенно. Строение молекул и кристаллов этих соединений. Физические свойства. Отношение к</w:t>
      </w:r>
      <w:r>
        <w:rPr>
          <w:rFonts w:eastAsia="Times New Roman"/>
          <w:sz w:val="24"/>
          <w:szCs w:val="24"/>
        </w:rPr>
        <w:t xml:space="preserve"> воде. Изменение кислотно-основных свойств в периодах и группах Несолеобразующие и солеобразующие оксиды. Кислородные кислоты. Изменение кислотных свойств высших оксидов и гидроксидов неметаллов в периодах и группах. Зависимость свойств кислот от степени о</w:t>
      </w:r>
      <w:r>
        <w:rPr>
          <w:rFonts w:eastAsia="Times New Roman"/>
          <w:sz w:val="24"/>
          <w:szCs w:val="24"/>
        </w:rPr>
        <w:t>кисления неметалла. Кислоты органические и неорганические. Кислоты в свете протолитической теории. Сопряженные кислотно-основные пары. Классификация органических и неорганических кислот. Общие свойства кислот: взаимодействие органических и неорганических к</w:t>
      </w:r>
      <w:r>
        <w:rPr>
          <w:rFonts w:eastAsia="Times New Roman"/>
          <w:sz w:val="24"/>
          <w:szCs w:val="24"/>
        </w:rPr>
        <w:t>ислот с металлами, основными и амфотерными оксидами и гидроксидами, с солями, образование сложных эфиров. Особенности свойств концентрированной серной и азотной кислот. Особенности свойств уксусной и муравьиной кислот. Основания органические и неорганическ</w:t>
      </w:r>
      <w:r>
        <w:rPr>
          <w:rFonts w:eastAsia="Times New Roman"/>
          <w:sz w:val="24"/>
          <w:szCs w:val="24"/>
        </w:rPr>
        <w:t>ие. Основания в свете протолитической теории. Классификация органических и неорганических оснований. Химические свойства щелочей и нерастворимых оснований. Свойства бескислородных оснований: аммиака и аминов. Взаимное влияние атомов в молекулу анилина.Амфо</w:t>
      </w:r>
      <w:r>
        <w:rPr>
          <w:rFonts w:eastAsia="Times New Roman"/>
          <w:sz w:val="24"/>
          <w:szCs w:val="24"/>
        </w:rPr>
        <w:t>терные органические и неорганические соединения. Амфотерные соединения в свете протолитической теории. Амфотерность оксидов и гидроксидов переходных металлов: взаимодействие с кислотами и щелочами.Понятие о комплексных соединениях. Комплексообразователь, л</w:t>
      </w:r>
      <w:r>
        <w:rPr>
          <w:rFonts w:eastAsia="Times New Roman"/>
          <w:sz w:val="24"/>
          <w:szCs w:val="24"/>
        </w:rPr>
        <w:t>иганды, координационное число, внутренняя сфера, внешняя сфера. Номенклатура данных соединений. Примеры соединений. Амфотерность аминокислот: взаимодействие аминокислот со щелочами, кислотами, спиртами, друг с другом (образование полипептидов), образование</w:t>
      </w:r>
      <w:r>
        <w:rPr>
          <w:rFonts w:eastAsia="Times New Roman"/>
          <w:sz w:val="24"/>
          <w:szCs w:val="24"/>
        </w:rPr>
        <w:t xml:space="preserve"> внутренней соли (биполярного иона). Генетическая связь между классами органических и неорганических соединений. Понятие о генетической связи и генетических рядах в неорганической и органической химии. Генетические ряды металла (на примере кальция и железа</w:t>
      </w:r>
      <w:r>
        <w:rPr>
          <w:rFonts w:eastAsia="Times New Roman"/>
          <w:sz w:val="24"/>
          <w:szCs w:val="24"/>
        </w:rPr>
        <w:t>), неметалла (серы и кремния), переходного элемента (цинка). Генетические ряды и генетическая связь в органической химии (соединения двухатомного углерода). Единство мира веществ.</w:t>
      </w:r>
    </w:p>
    <w:p w:rsidR="00323DFA" w:rsidRDefault="00323DFA">
      <w:pPr>
        <w:spacing w:line="238" w:lineRule="exact"/>
        <w:rPr>
          <w:sz w:val="20"/>
          <w:szCs w:val="20"/>
        </w:rPr>
      </w:pPr>
    </w:p>
    <w:p w:rsidR="00323DFA" w:rsidRDefault="00244ADA">
      <w:pPr>
        <w:spacing w:line="275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Демонстрации. Коллекция «Классификация неорганических веществ» и образцы пр</w:t>
      </w:r>
      <w:r>
        <w:rPr>
          <w:rFonts w:eastAsia="Times New Roman"/>
          <w:sz w:val="24"/>
          <w:szCs w:val="24"/>
        </w:rPr>
        <w:t>едставителей классов. Коллекция «Классификация органических веществ» и образцы представителей классов. Модели кристаллических решѐток металлов. Коллекция металлов с разными физическими свойствами. Взаимодействие лития, натрия, магния и железа с кислородом;</w:t>
      </w:r>
      <w:r>
        <w:rPr>
          <w:rFonts w:eastAsia="Times New Roman"/>
          <w:sz w:val="24"/>
          <w:szCs w:val="24"/>
        </w:rPr>
        <w:t xml:space="preserve"> щелочных металлов с водой, спиртами, фенолом; цинка с растворами соляной и серной кислот; натрия с серой; алюминия с иодом; железа с раствором медного купороса; алюминия с раствором едкого натра. Оксиды и гидроксиды хрома. Коррозия металлов в зависимости </w:t>
      </w:r>
      <w:r>
        <w:rPr>
          <w:rFonts w:eastAsia="Times New Roman"/>
          <w:sz w:val="24"/>
          <w:szCs w:val="24"/>
        </w:rPr>
        <w:t>от условий. Защита металлов от коррозии: образцы «нержавеек», защитных покрытий. Коллекция руд. Электролиз растворов солей. Модели кристаллических решеток иода, алмаза, графита. Аллотропия фосфора, серы, кислорода. Взаимодействие водорода с кислородом; сур</w:t>
      </w:r>
      <w:r>
        <w:rPr>
          <w:rFonts w:eastAsia="Times New Roman"/>
          <w:sz w:val="24"/>
          <w:szCs w:val="24"/>
        </w:rPr>
        <w:t>ьмы с хлором; натрия с иодом; хлора с раствором бромида калия; хлорной и сероводородной воды; обесцвечивание бромной воды этиленом или ацетиленом. Получение и свойства хлороводорода, соляной кислоты и аммиака. Свойства соляной, разбавленной серной и уксусн</w:t>
      </w:r>
      <w:r>
        <w:rPr>
          <w:rFonts w:eastAsia="Times New Roman"/>
          <w:sz w:val="24"/>
          <w:szCs w:val="24"/>
        </w:rPr>
        <w:t>ой кислот. Взаимодействие концентрированных серной, азотной кислот и разбавленной азотной кислоты с медью. Реакция «серебряного зеркала» для муравьиной</w:t>
      </w:r>
    </w:p>
    <w:p w:rsidR="00323DFA" w:rsidRDefault="00323DFA">
      <w:pPr>
        <w:sectPr w:rsidR="00323DFA">
          <w:pgSz w:w="11900" w:h="16838"/>
          <w:pgMar w:top="724" w:right="706" w:bottom="246" w:left="720" w:header="0" w:footer="0" w:gutter="0"/>
          <w:cols w:space="720" w:equalWidth="0">
            <w:col w:w="10480"/>
          </w:cols>
        </w:sectPr>
      </w:pPr>
    </w:p>
    <w:p w:rsidR="00323DFA" w:rsidRDefault="00244ADA">
      <w:pPr>
        <w:spacing w:line="272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кислоты. Взаимодействие раствора гидроксида натрия с кислотными оксидами (оксидом </w:t>
      </w:r>
      <w:r>
        <w:rPr>
          <w:rFonts w:eastAsia="Times New Roman"/>
          <w:sz w:val="24"/>
          <w:szCs w:val="24"/>
        </w:rPr>
        <w:t>фосфора V), амфотерными гидроксидами (гидроксидом цинка). Взаимодействие аммиака с хлороводородом и водой. Аналогично для метиламина. Взаимодействие аминокислот с кислотами и щелочами. Осуществление превращений реакций. Получение комплексных соединений.</w:t>
      </w:r>
    </w:p>
    <w:p w:rsidR="00323DFA" w:rsidRDefault="00323DFA">
      <w:pPr>
        <w:spacing w:line="218" w:lineRule="exact"/>
        <w:rPr>
          <w:sz w:val="20"/>
          <w:szCs w:val="20"/>
        </w:rPr>
      </w:pPr>
    </w:p>
    <w:p w:rsidR="00323DFA" w:rsidRDefault="00244ADA">
      <w:pPr>
        <w:spacing w:line="273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</w:t>
      </w:r>
      <w:r>
        <w:rPr>
          <w:rFonts w:eastAsia="Times New Roman"/>
          <w:sz w:val="24"/>
          <w:szCs w:val="24"/>
        </w:rPr>
        <w:t>абораторные опыты. Ознакомление с образцами представителей классов неорганических веществ. Ознакомление с образцами представителей классов органических веществ. Ознакомление с коллекцией руд. Сравнение свойств кремниевой, фосфорной, серной и хлорной кислот</w:t>
      </w:r>
      <w:r>
        <w:rPr>
          <w:rFonts w:eastAsia="Times New Roman"/>
          <w:sz w:val="24"/>
          <w:szCs w:val="24"/>
        </w:rPr>
        <w:t>; сернистой и серной кислот; азотистой и азотной кислот. Свойства соляной, серной (разбавленной) и уксусной кислот. Взаимодействие гидроксида натрия с солями (сульфатом меди (II) и хлоридом аммония). Разложение гидроксида меди. Получение и амфотерные свойс</w:t>
      </w:r>
      <w:r>
        <w:rPr>
          <w:rFonts w:eastAsia="Times New Roman"/>
          <w:sz w:val="24"/>
          <w:szCs w:val="24"/>
        </w:rPr>
        <w:t>тва гидроксида алюминия.</w:t>
      </w:r>
    </w:p>
    <w:p w:rsidR="00323DFA" w:rsidRDefault="00323DFA">
      <w:pPr>
        <w:spacing w:line="221" w:lineRule="exact"/>
        <w:rPr>
          <w:sz w:val="20"/>
          <w:szCs w:val="20"/>
        </w:rPr>
      </w:pPr>
    </w:p>
    <w:p w:rsidR="00323DFA" w:rsidRDefault="00244ADA">
      <w:pPr>
        <w:spacing w:line="271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Практическая работа 5. Решение экспериментальных задач по неорганической химии. 6. Решение экспериментальных задач по органической химии 7. Генетическая связь между классами неорганических и органических веществ</w:t>
      </w:r>
    </w:p>
    <w:p w:rsidR="00323DFA" w:rsidRDefault="00323DFA">
      <w:pPr>
        <w:spacing w:line="210" w:lineRule="exact"/>
        <w:rPr>
          <w:sz w:val="20"/>
          <w:szCs w:val="20"/>
        </w:rPr>
      </w:pPr>
    </w:p>
    <w:p w:rsidR="00323DFA" w:rsidRDefault="00244ADA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Химия и общество</w:t>
      </w:r>
    </w:p>
    <w:p w:rsidR="00323DFA" w:rsidRDefault="00323DFA">
      <w:pPr>
        <w:spacing w:line="250" w:lineRule="exact"/>
        <w:rPr>
          <w:sz w:val="20"/>
          <w:szCs w:val="20"/>
        </w:rPr>
      </w:pPr>
    </w:p>
    <w:p w:rsidR="00323DFA" w:rsidRDefault="00244ADA">
      <w:pPr>
        <w:spacing w:line="275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Химия и производство. Химическая промышленность и химические технологии. Сырье для химической промышленности. Вода в химической промышленности. Энергия для химического производства. Научные принципы химического производства. Защита окружающей среды и охра</w:t>
      </w:r>
      <w:r>
        <w:rPr>
          <w:rFonts w:eastAsia="Times New Roman"/>
          <w:sz w:val="24"/>
          <w:szCs w:val="24"/>
        </w:rPr>
        <w:t>на труда при химическом производстве. Основные стадии химического производства. Сравнение производства аммиака и метанола.Химия сельское хозяйство. Химизация сельского хозяйства и ее направления. Растения и почва, почвенный поглощающий комплекс (ППК). Удоб</w:t>
      </w:r>
      <w:r>
        <w:rPr>
          <w:rFonts w:eastAsia="Times New Roman"/>
          <w:sz w:val="24"/>
          <w:szCs w:val="24"/>
        </w:rPr>
        <w:t>рения и их классификация. Химические средства защиты растений. Отрицательные последствия применения пестицидов и борьба с ними. Химизация животноводства.Химия и экология. Химическое загрязнение окружающей среды. Охрана гидросферы от химического загрязнения</w:t>
      </w:r>
      <w:r>
        <w:rPr>
          <w:rFonts w:eastAsia="Times New Roman"/>
          <w:sz w:val="24"/>
          <w:szCs w:val="24"/>
        </w:rPr>
        <w:t>. Охрана почвы от химического загрязнения. Охрана атмосферы от химического загрязнения. Охрана флоры и фауны от химического загрязнения. Биотехнология и генная инженерия.Химия и повседневная жизнь человека. Домашняя аптека. Моющие и чистящие средства. Сред</w:t>
      </w:r>
      <w:r>
        <w:rPr>
          <w:rFonts w:eastAsia="Times New Roman"/>
          <w:sz w:val="24"/>
          <w:szCs w:val="24"/>
        </w:rPr>
        <w:t>ства борьбы с бытовыми насекомыми. Средства личной гигиены и косметики. Химия и пища. Маркировка упаковок пищевых и гигиенических продуктов и умение их читать. Экология жилища. Химия и генетика человека.</w:t>
      </w:r>
    </w:p>
    <w:p w:rsidR="00323DFA" w:rsidRDefault="00323DFA">
      <w:pPr>
        <w:spacing w:line="215" w:lineRule="exact"/>
        <w:rPr>
          <w:sz w:val="20"/>
          <w:szCs w:val="20"/>
        </w:rPr>
      </w:pPr>
    </w:p>
    <w:p w:rsidR="00323DFA" w:rsidRDefault="00244ADA">
      <w:pPr>
        <w:spacing w:line="26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Демонстрации. Модели производства серной кислоты и </w:t>
      </w:r>
      <w:r>
        <w:rPr>
          <w:rFonts w:eastAsia="Times New Roman"/>
          <w:sz w:val="24"/>
          <w:szCs w:val="24"/>
        </w:rPr>
        <w:t>аммиака. Коллекция удобрений и пестицидов. Образцы средств бытовой химии и лекарственных препаратов.</w:t>
      </w:r>
    </w:p>
    <w:p w:rsidR="00323DFA" w:rsidRDefault="00323DFA">
      <w:pPr>
        <w:spacing w:line="224" w:lineRule="exact"/>
        <w:rPr>
          <w:sz w:val="20"/>
          <w:szCs w:val="20"/>
        </w:rPr>
      </w:pPr>
    </w:p>
    <w:p w:rsidR="00323DFA" w:rsidRDefault="00244ADA">
      <w:pPr>
        <w:spacing w:line="26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Лабораторные опыты. Ознакомление с коллекцией удобрений и пестицидов. Ознакомление с образцами средств бытовой химии и лекарственных препаратов.</w:t>
      </w:r>
    </w:p>
    <w:p w:rsidR="00323DFA" w:rsidRDefault="00323DFA">
      <w:pPr>
        <w:spacing w:line="222" w:lineRule="exact"/>
        <w:rPr>
          <w:sz w:val="20"/>
          <w:szCs w:val="20"/>
        </w:rPr>
      </w:pPr>
    </w:p>
    <w:p w:rsidR="00323DFA" w:rsidRDefault="00244AD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ТРЕБОВАН</w:t>
      </w:r>
      <w:r>
        <w:rPr>
          <w:rFonts w:ascii="Cambria" w:eastAsia="Cambria" w:hAnsi="Cambria" w:cs="Cambria"/>
          <w:b/>
          <w:bCs/>
        </w:rPr>
        <w:t>ИЯ К УРОВНЮ ПОДГОТОВКИ ВЫПУСКНИКОВ</w:t>
      </w:r>
    </w:p>
    <w:p w:rsidR="00323DFA" w:rsidRDefault="00323DFA">
      <w:pPr>
        <w:spacing w:line="81" w:lineRule="exact"/>
        <w:rPr>
          <w:sz w:val="20"/>
          <w:szCs w:val="20"/>
        </w:rPr>
      </w:pPr>
    </w:p>
    <w:p w:rsidR="00323DFA" w:rsidRDefault="00244ADA">
      <w:pPr>
        <w:numPr>
          <w:ilvl w:val="0"/>
          <w:numId w:val="9"/>
        </w:numPr>
        <w:tabs>
          <w:tab w:val="left" w:pos="182"/>
        </w:tabs>
        <w:spacing w:line="312" w:lineRule="auto"/>
        <w:ind w:right="354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результате изучения химии на профильном уровне ученик должен </w:t>
      </w:r>
      <w:r>
        <w:rPr>
          <w:rFonts w:ascii="Cambria" w:eastAsia="Cambria" w:hAnsi="Cambria" w:cs="Cambria"/>
          <w:color w:val="365F91"/>
        </w:rPr>
        <w:t>знать/понимать</w:t>
      </w:r>
    </w:p>
    <w:p w:rsidR="00323DFA" w:rsidRDefault="00323DFA">
      <w:pPr>
        <w:spacing w:line="24" w:lineRule="exact"/>
        <w:rPr>
          <w:sz w:val="20"/>
          <w:szCs w:val="20"/>
        </w:rPr>
      </w:pPr>
    </w:p>
    <w:p w:rsidR="00323DFA" w:rsidRDefault="00244ADA">
      <w:pPr>
        <w:numPr>
          <w:ilvl w:val="0"/>
          <w:numId w:val="10"/>
        </w:numPr>
        <w:tabs>
          <w:tab w:val="left" w:pos="560"/>
        </w:tabs>
        <w:spacing w:line="234" w:lineRule="auto"/>
        <w:ind w:left="560" w:hanging="560"/>
        <w:rPr>
          <w:rFonts w:ascii="Symbol" w:eastAsia="Symbol" w:hAnsi="Symbol" w:cs="Symbol"/>
        </w:rPr>
      </w:pPr>
      <w:r>
        <w:rPr>
          <w:rFonts w:eastAsia="Times New Roman"/>
          <w:i/>
          <w:iCs/>
          <w:sz w:val="24"/>
          <w:szCs w:val="24"/>
        </w:rPr>
        <w:t>роль химии в естествознании</w:t>
      </w:r>
      <w:r>
        <w:rPr>
          <w:rFonts w:eastAsia="Times New Roman"/>
          <w:sz w:val="24"/>
          <w:szCs w:val="24"/>
        </w:rPr>
        <w:t>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ее связь с другими естественными науками,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значение в жизни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современного общества;</w:t>
      </w:r>
    </w:p>
    <w:p w:rsidR="00323DFA" w:rsidRDefault="00323DFA">
      <w:pPr>
        <w:spacing w:line="73" w:lineRule="exact"/>
        <w:rPr>
          <w:rFonts w:ascii="Symbol" w:eastAsia="Symbol" w:hAnsi="Symbol" w:cs="Symbol"/>
        </w:rPr>
      </w:pPr>
    </w:p>
    <w:p w:rsidR="00323DFA" w:rsidRDefault="00244ADA">
      <w:pPr>
        <w:numPr>
          <w:ilvl w:val="0"/>
          <w:numId w:val="10"/>
        </w:numPr>
        <w:tabs>
          <w:tab w:val="left" w:pos="560"/>
        </w:tabs>
        <w:spacing w:line="238" w:lineRule="auto"/>
        <w:ind w:left="560" w:hanging="560"/>
        <w:jc w:val="both"/>
        <w:rPr>
          <w:rFonts w:ascii="Symbol" w:eastAsia="Symbol" w:hAnsi="Symbol" w:cs="Symbol"/>
        </w:rPr>
      </w:pPr>
      <w:r>
        <w:rPr>
          <w:rFonts w:eastAsia="Times New Roman"/>
          <w:i/>
          <w:iCs/>
          <w:sz w:val="24"/>
          <w:szCs w:val="24"/>
        </w:rPr>
        <w:t>важнейшие химические понятия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вещество,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химический элемент,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атом,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молекула,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масса атомов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и молекул, ион, радикал, аллотропия, нуклиды и изотопы, атомные </w:t>
      </w:r>
      <w:r>
        <w:rPr>
          <w:rFonts w:eastAsia="Times New Roman"/>
          <w:i/>
          <w:iCs/>
          <w:sz w:val="24"/>
          <w:szCs w:val="24"/>
        </w:rPr>
        <w:t>s</w:t>
      </w:r>
      <w:r>
        <w:rPr>
          <w:rFonts w:eastAsia="Times New Roman"/>
          <w:sz w:val="24"/>
          <w:szCs w:val="24"/>
        </w:rPr>
        <w:t xml:space="preserve">-, </w:t>
      </w:r>
      <w:r>
        <w:rPr>
          <w:rFonts w:eastAsia="Times New Roman"/>
          <w:i/>
          <w:iCs/>
          <w:sz w:val="24"/>
          <w:szCs w:val="24"/>
        </w:rPr>
        <w:t>p</w:t>
      </w:r>
      <w:r>
        <w:rPr>
          <w:rFonts w:eastAsia="Times New Roman"/>
          <w:sz w:val="24"/>
          <w:szCs w:val="24"/>
        </w:rPr>
        <w:t xml:space="preserve">-, </w:t>
      </w:r>
      <w:r>
        <w:rPr>
          <w:rFonts w:eastAsia="Times New Roman"/>
          <w:i/>
          <w:iCs/>
          <w:sz w:val="24"/>
          <w:szCs w:val="24"/>
        </w:rPr>
        <w:t>d</w:t>
      </w:r>
      <w:r>
        <w:rPr>
          <w:rFonts w:eastAsia="Times New Roman"/>
          <w:sz w:val="24"/>
          <w:szCs w:val="24"/>
        </w:rPr>
        <w:t>-орбитали, химическая связь, электроотрицательность, валентность, степень окисления, гибридизация орбиталей, пространственно</w:t>
      </w:r>
      <w:r>
        <w:rPr>
          <w:rFonts w:eastAsia="Times New Roman"/>
          <w:sz w:val="24"/>
          <w:szCs w:val="24"/>
        </w:rPr>
        <w:t>е строение молекул, моль, молярная масса, молярный объем, вещества молекулярного и немолекулярного строения, комплексные соединения, дисперсные системы, истинные растворы, электролитическая диссоциация, кислотно-основные реакции в водных растворах, гидроли</w:t>
      </w:r>
      <w:r>
        <w:rPr>
          <w:rFonts w:eastAsia="Times New Roman"/>
          <w:sz w:val="24"/>
          <w:szCs w:val="24"/>
        </w:rPr>
        <w:t>з, окисление и восстановление, электролиз, скорость химической</w:t>
      </w:r>
    </w:p>
    <w:p w:rsidR="00323DFA" w:rsidRDefault="00323DFA">
      <w:pPr>
        <w:sectPr w:rsidR="00323DFA">
          <w:pgSz w:w="11900" w:h="16838"/>
          <w:pgMar w:top="724" w:right="726" w:bottom="436" w:left="720" w:header="0" w:footer="0" w:gutter="0"/>
          <w:cols w:space="720" w:equalWidth="0">
            <w:col w:w="10460"/>
          </w:cols>
        </w:sectPr>
      </w:pPr>
    </w:p>
    <w:p w:rsidR="00323DFA" w:rsidRDefault="00244ADA">
      <w:pPr>
        <w:spacing w:line="237" w:lineRule="auto"/>
        <w:ind w:left="5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реакции, механизм реакции, катализ, тепловой эффект реакции, энтальпия, теплота образования, энтропия, химическое равновесие, константа равновесия, углеродный скелет, функ</w:t>
      </w:r>
      <w:r>
        <w:rPr>
          <w:rFonts w:eastAsia="Times New Roman"/>
          <w:sz w:val="24"/>
          <w:szCs w:val="24"/>
        </w:rPr>
        <w:t>циональная группа, гомология, структурная и пространственная изомерия, индуктивный и мезомерный эффекты, электрофил, нуклеофил, основные типы реакций в неорганической и органической химии;</w:t>
      </w:r>
    </w:p>
    <w:p w:rsidR="00323DFA" w:rsidRDefault="00323DFA">
      <w:pPr>
        <w:spacing w:line="78" w:lineRule="exact"/>
        <w:rPr>
          <w:sz w:val="20"/>
          <w:szCs w:val="20"/>
        </w:rPr>
      </w:pPr>
    </w:p>
    <w:p w:rsidR="00323DFA" w:rsidRDefault="00244ADA">
      <w:pPr>
        <w:numPr>
          <w:ilvl w:val="0"/>
          <w:numId w:val="11"/>
        </w:numPr>
        <w:tabs>
          <w:tab w:val="left" w:pos="560"/>
        </w:tabs>
        <w:spacing w:line="236" w:lineRule="auto"/>
        <w:ind w:left="560" w:hanging="560"/>
        <w:jc w:val="both"/>
        <w:rPr>
          <w:rFonts w:ascii="Symbol" w:eastAsia="Symbol" w:hAnsi="Symbol" w:cs="Symbol"/>
        </w:rPr>
      </w:pPr>
      <w:r>
        <w:rPr>
          <w:rFonts w:eastAsia="Times New Roman"/>
          <w:i/>
          <w:iCs/>
          <w:sz w:val="24"/>
          <w:szCs w:val="24"/>
        </w:rPr>
        <w:t>основные законы химии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закон сохранения массы веществ,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периодическ</w:t>
      </w:r>
      <w:r>
        <w:rPr>
          <w:rFonts w:eastAsia="Times New Roman"/>
          <w:sz w:val="24"/>
          <w:szCs w:val="24"/>
        </w:rPr>
        <w:t>ий закон,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закон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постоянства состава, закон Авогадро, закон Гесса, закон действующих масс в кинетике и термодинамике;</w:t>
      </w:r>
    </w:p>
    <w:p w:rsidR="00323DFA" w:rsidRDefault="00323DFA">
      <w:pPr>
        <w:spacing w:line="73" w:lineRule="exact"/>
        <w:rPr>
          <w:rFonts w:ascii="Symbol" w:eastAsia="Symbol" w:hAnsi="Symbol" w:cs="Symbol"/>
        </w:rPr>
      </w:pPr>
    </w:p>
    <w:p w:rsidR="00323DFA" w:rsidRDefault="00244ADA">
      <w:pPr>
        <w:numPr>
          <w:ilvl w:val="0"/>
          <w:numId w:val="11"/>
        </w:numPr>
        <w:tabs>
          <w:tab w:val="left" w:pos="560"/>
        </w:tabs>
        <w:spacing w:line="236" w:lineRule="auto"/>
        <w:ind w:left="560" w:hanging="560"/>
        <w:jc w:val="both"/>
        <w:rPr>
          <w:rFonts w:ascii="Symbol" w:eastAsia="Symbol" w:hAnsi="Symbol" w:cs="Symbol"/>
        </w:rPr>
      </w:pPr>
      <w:r>
        <w:rPr>
          <w:rFonts w:eastAsia="Times New Roman"/>
          <w:i/>
          <w:iCs/>
          <w:sz w:val="24"/>
          <w:szCs w:val="24"/>
        </w:rPr>
        <w:t>основные теории химии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строения атома,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химической связи,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электролитической диссоциации,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кислот и оснований, строения органических соединен</w:t>
      </w:r>
      <w:r>
        <w:rPr>
          <w:rFonts w:eastAsia="Times New Roman"/>
          <w:sz w:val="24"/>
          <w:szCs w:val="24"/>
        </w:rPr>
        <w:t>ий (включая стереохимию), химическую кинетику и химическую термодинамику;</w:t>
      </w:r>
    </w:p>
    <w:p w:rsidR="00323DFA" w:rsidRDefault="00323DFA">
      <w:pPr>
        <w:spacing w:line="61" w:lineRule="exact"/>
        <w:rPr>
          <w:rFonts w:ascii="Symbol" w:eastAsia="Symbol" w:hAnsi="Symbol" w:cs="Symbol"/>
        </w:rPr>
      </w:pPr>
    </w:p>
    <w:p w:rsidR="00323DFA" w:rsidRDefault="00244ADA">
      <w:pPr>
        <w:numPr>
          <w:ilvl w:val="0"/>
          <w:numId w:val="11"/>
        </w:numPr>
        <w:tabs>
          <w:tab w:val="left" w:pos="560"/>
        </w:tabs>
        <w:ind w:left="560" w:hanging="560"/>
        <w:rPr>
          <w:rFonts w:ascii="Symbol" w:eastAsia="Symbol" w:hAnsi="Symbol" w:cs="Symbol"/>
        </w:rPr>
      </w:pPr>
      <w:r>
        <w:rPr>
          <w:rFonts w:eastAsia="Times New Roman"/>
          <w:i/>
          <w:iCs/>
          <w:sz w:val="24"/>
          <w:szCs w:val="24"/>
        </w:rPr>
        <w:t xml:space="preserve">классификацию и номенклатуру </w:t>
      </w:r>
      <w:r>
        <w:rPr>
          <w:rFonts w:eastAsia="Times New Roman"/>
          <w:sz w:val="24"/>
          <w:szCs w:val="24"/>
        </w:rPr>
        <w:t>неорганических и органических соединений;</w:t>
      </w:r>
    </w:p>
    <w:p w:rsidR="00323DFA" w:rsidRDefault="00323DFA">
      <w:pPr>
        <w:spacing w:line="60" w:lineRule="exact"/>
        <w:rPr>
          <w:rFonts w:ascii="Symbol" w:eastAsia="Symbol" w:hAnsi="Symbol" w:cs="Symbol"/>
        </w:rPr>
      </w:pPr>
    </w:p>
    <w:p w:rsidR="00323DFA" w:rsidRDefault="00244ADA">
      <w:pPr>
        <w:numPr>
          <w:ilvl w:val="0"/>
          <w:numId w:val="11"/>
        </w:numPr>
        <w:tabs>
          <w:tab w:val="left" w:pos="560"/>
        </w:tabs>
        <w:ind w:left="560" w:hanging="560"/>
        <w:rPr>
          <w:rFonts w:ascii="Symbol" w:eastAsia="Symbol" w:hAnsi="Symbol" w:cs="Symbol"/>
        </w:rPr>
      </w:pPr>
      <w:r>
        <w:rPr>
          <w:rFonts w:eastAsia="Times New Roman"/>
          <w:i/>
          <w:iCs/>
          <w:sz w:val="24"/>
          <w:szCs w:val="24"/>
        </w:rPr>
        <w:t xml:space="preserve">природные источники </w:t>
      </w:r>
      <w:r>
        <w:rPr>
          <w:rFonts w:eastAsia="Times New Roman"/>
          <w:sz w:val="24"/>
          <w:szCs w:val="24"/>
        </w:rPr>
        <w:t>углеводородов и способы их переработки;</w:t>
      </w:r>
    </w:p>
    <w:p w:rsidR="00323DFA" w:rsidRDefault="00323DFA">
      <w:pPr>
        <w:spacing w:line="60" w:lineRule="exact"/>
        <w:rPr>
          <w:rFonts w:ascii="Symbol" w:eastAsia="Symbol" w:hAnsi="Symbol" w:cs="Symbol"/>
        </w:rPr>
      </w:pPr>
    </w:p>
    <w:p w:rsidR="00323DFA" w:rsidRDefault="00244ADA">
      <w:pPr>
        <w:numPr>
          <w:ilvl w:val="0"/>
          <w:numId w:val="11"/>
        </w:numPr>
        <w:tabs>
          <w:tab w:val="left" w:pos="560"/>
        </w:tabs>
        <w:ind w:left="560" w:hanging="560"/>
        <w:rPr>
          <w:rFonts w:ascii="Symbol" w:eastAsia="Symbol" w:hAnsi="Symbol" w:cs="Symbol"/>
        </w:rPr>
      </w:pPr>
      <w:r>
        <w:rPr>
          <w:rFonts w:eastAsia="Times New Roman"/>
          <w:i/>
          <w:iCs/>
          <w:sz w:val="24"/>
          <w:szCs w:val="24"/>
        </w:rPr>
        <w:t>вещества  и  материалы,  широко  используемые  в</w:t>
      </w:r>
      <w:r>
        <w:rPr>
          <w:rFonts w:eastAsia="Times New Roman"/>
          <w:i/>
          <w:iCs/>
          <w:sz w:val="24"/>
          <w:szCs w:val="24"/>
        </w:rPr>
        <w:t xml:space="preserve">  практике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i/>
          <w:iCs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>основные  металлы  и  сплавы,</w:t>
      </w:r>
    </w:p>
    <w:p w:rsidR="00323DFA" w:rsidRDefault="00323DFA">
      <w:pPr>
        <w:spacing w:line="12" w:lineRule="exact"/>
        <w:rPr>
          <w:rFonts w:ascii="Symbol" w:eastAsia="Symbol" w:hAnsi="Symbol" w:cs="Symbol"/>
        </w:rPr>
      </w:pPr>
    </w:p>
    <w:p w:rsidR="00323DFA" w:rsidRDefault="00244ADA">
      <w:pPr>
        <w:spacing w:line="237" w:lineRule="auto"/>
        <w:ind w:left="560"/>
        <w:jc w:val="both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графит, кварц, стекло, цемент, минеральные удобрения, минеральные и органические кислоты, щелочи, аммиак, углеводороды, фенол, анилин, метанол, этанол, этиленгликоль, глицерин, формальдегид, ацетальдегид, ацетон,</w:t>
      </w:r>
      <w:r>
        <w:rPr>
          <w:rFonts w:eastAsia="Times New Roman"/>
          <w:sz w:val="24"/>
          <w:szCs w:val="24"/>
        </w:rPr>
        <w:t xml:space="preserve"> глюкоза, сахароза, крахмал, клетчатка, аминокислоты, белки, искусственные волокна, каучуки, пластмассы, жиры, мыла и моющие средства;</w:t>
      </w:r>
    </w:p>
    <w:p w:rsidR="00323DFA" w:rsidRDefault="00323DFA">
      <w:pPr>
        <w:spacing w:line="248" w:lineRule="exact"/>
        <w:rPr>
          <w:rFonts w:ascii="Symbol" w:eastAsia="Symbol" w:hAnsi="Symbol" w:cs="Symbol"/>
        </w:rPr>
      </w:pPr>
    </w:p>
    <w:p w:rsidR="00323DFA" w:rsidRDefault="00244ADA">
      <w:pPr>
        <w:ind w:left="560"/>
        <w:rPr>
          <w:rFonts w:ascii="Symbol" w:eastAsia="Symbol" w:hAnsi="Symbol" w:cs="Symbol"/>
        </w:rPr>
      </w:pPr>
      <w:r>
        <w:rPr>
          <w:rFonts w:eastAsia="Times New Roman"/>
          <w:b/>
          <w:bCs/>
          <w:sz w:val="24"/>
          <w:szCs w:val="24"/>
        </w:rPr>
        <w:t>уметь</w:t>
      </w:r>
    </w:p>
    <w:p w:rsidR="00323DFA" w:rsidRDefault="00323DFA">
      <w:pPr>
        <w:spacing w:line="232" w:lineRule="exact"/>
        <w:rPr>
          <w:rFonts w:ascii="Symbol" w:eastAsia="Symbol" w:hAnsi="Symbol" w:cs="Symbol"/>
        </w:rPr>
      </w:pPr>
    </w:p>
    <w:p w:rsidR="00323DFA" w:rsidRDefault="00244ADA">
      <w:pPr>
        <w:numPr>
          <w:ilvl w:val="0"/>
          <w:numId w:val="11"/>
        </w:numPr>
        <w:tabs>
          <w:tab w:val="left" w:pos="560"/>
        </w:tabs>
        <w:ind w:left="560" w:hanging="560"/>
        <w:rPr>
          <w:rFonts w:ascii="Symbol" w:eastAsia="Symbol" w:hAnsi="Symbol" w:cs="Symbol"/>
        </w:rPr>
      </w:pPr>
      <w:r>
        <w:rPr>
          <w:rFonts w:eastAsia="Times New Roman"/>
          <w:i/>
          <w:iCs/>
          <w:sz w:val="24"/>
          <w:szCs w:val="24"/>
        </w:rPr>
        <w:t xml:space="preserve">называть </w:t>
      </w:r>
      <w:r>
        <w:rPr>
          <w:rFonts w:eastAsia="Times New Roman"/>
          <w:sz w:val="24"/>
          <w:szCs w:val="24"/>
        </w:rPr>
        <w:t>изученные вещества по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«тривиальной»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 международной номенклатурам;</w:t>
      </w:r>
    </w:p>
    <w:p w:rsidR="00323DFA" w:rsidRDefault="00323DFA">
      <w:pPr>
        <w:spacing w:line="72" w:lineRule="exact"/>
        <w:rPr>
          <w:rFonts w:ascii="Symbol" w:eastAsia="Symbol" w:hAnsi="Symbol" w:cs="Symbol"/>
        </w:rPr>
      </w:pPr>
    </w:p>
    <w:p w:rsidR="00323DFA" w:rsidRDefault="00244ADA">
      <w:pPr>
        <w:numPr>
          <w:ilvl w:val="0"/>
          <w:numId w:val="11"/>
        </w:numPr>
        <w:tabs>
          <w:tab w:val="left" w:pos="560"/>
        </w:tabs>
        <w:spacing w:line="238" w:lineRule="auto"/>
        <w:ind w:left="560" w:hanging="560"/>
        <w:jc w:val="both"/>
        <w:rPr>
          <w:rFonts w:ascii="Symbol" w:eastAsia="Symbol" w:hAnsi="Symbol" w:cs="Symbol"/>
        </w:rPr>
      </w:pPr>
      <w:r>
        <w:rPr>
          <w:rFonts w:eastAsia="Times New Roman"/>
          <w:i/>
          <w:iCs/>
          <w:sz w:val="24"/>
          <w:szCs w:val="24"/>
        </w:rPr>
        <w:t>определять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валентность и степень </w:t>
      </w:r>
      <w:r>
        <w:rPr>
          <w:rFonts w:eastAsia="Times New Roman"/>
          <w:sz w:val="24"/>
          <w:szCs w:val="24"/>
        </w:rPr>
        <w:t>окисления химических элементов,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заряд иона,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тип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химической связи, пространственное строение молекул, тип кристаллической решетки, характер среды в водных растворах, окислитель и восстановитель, направление смещения равновесия под влиянием различных факторо</w:t>
      </w:r>
      <w:r>
        <w:rPr>
          <w:rFonts w:eastAsia="Times New Roman"/>
          <w:sz w:val="24"/>
          <w:szCs w:val="24"/>
        </w:rPr>
        <w:t>в, изомеры и гомологи, принадлежность веществ к различным классам органических соединений, характер взаимного влияния атомов в молекулах, типы реакций в неорганической и органической химии;</w:t>
      </w:r>
    </w:p>
    <w:p w:rsidR="00323DFA" w:rsidRDefault="00323DFA">
      <w:pPr>
        <w:spacing w:line="74" w:lineRule="exact"/>
        <w:rPr>
          <w:rFonts w:ascii="Symbol" w:eastAsia="Symbol" w:hAnsi="Symbol" w:cs="Symbol"/>
        </w:rPr>
      </w:pPr>
    </w:p>
    <w:p w:rsidR="00323DFA" w:rsidRDefault="00244ADA">
      <w:pPr>
        <w:numPr>
          <w:ilvl w:val="0"/>
          <w:numId w:val="11"/>
        </w:numPr>
        <w:tabs>
          <w:tab w:val="left" w:pos="560"/>
        </w:tabs>
        <w:spacing w:line="237" w:lineRule="auto"/>
        <w:ind w:left="560" w:hanging="560"/>
        <w:jc w:val="both"/>
        <w:rPr>
          <w:rFonts w:ascii="Symbol" w:eastAsia="Symbol" w:hAnsi="Symbol" w:cs="Symbol"/>
        </w:rPr>
      </w:pPr>
      <w:r>
        <w:rPr>
          <w:rFonts w:eastAsia="Times New Roman"/>
          <w:i/>
          <w:iCs/>
          <w:sz w:val="24"/>
          <w:szCs w:val="24"/>
        </w:rPr>
        <w:t>характеризовать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i/>
          <w:iCs/>
          <w:sz w:val="24"/>
          <w:szCs w:val="24"/>
        </w:rPr>
        <w:t xml:space="preserve"> s</w:t>
      </w:r>
      <w:r>
        <w:rPr>
          <w:rFonts w:eastAsia="Times New Roman"/>
          <w:sz w:val="24"/>
          <w:szCs w:val="24"/>
        </w:rPr>
        <w:t>- ,</w:t>
      </w:r>
      <w:r>
        <w:rPr>
          <w:rFonts w:eastAsia="Times New Roman"/>
          <w:i/>
          <w:iCs/>
          <w:sz w:val="24"/>
          <w:szCs w:val="24"/>
        </w:rPr>
        <w:t xml:space="preserve"> p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i/>
          <w:iCs/>
          <w:sz w:val="24"/>
          <w:szCs w:val="24"/>
        </w:rPr>
        <w:t xml:space="preserve"> d</w:t>
      </w:r>
      <w:r>
        <w:rPr>
          <w:rFonts w:eastAsia="Times New Roman"/>
          <w:sz w:val="24"/>
          <w:szCs w:val="24"/>
        </w:rPr>
        <w:t>-элементы по их положению в периодиче</w:t>
      </w:r>
      <w:r>
        <w:rPr>
          <w:rFonts w:eastAsia="Times New Roman"/>
          <w:sz w:val="24"/>
          <w:szCs w:val="24"/>
        </w:rPr>
        <w:t>ской системе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Д.И.Менделеева; общие химические свойства металлов, неметаллов, основных классов неорганических соединений; строение и свойства органических соединений (углеводородов, спиртов, фенолов, альдегидов и кетонов, карбоновых кислот, аминов, аминокис</w:t>
      </w:r>
      <w:r>
        <w:rPr>
          <w:rFonts w:eastAsia="Times New Roman"/>
          <w:sz w:val="24"/>
          <w:szCs w:val="24"/>
        </w:rPr>
        <w:t>лот и углеводов);</w:t>
      </w:r>
    </w:p>
    <w:p w:rsidR="00323DFA" w:rsidRDefault="00323DFA">
      <w:pPr>
        <w:spacing w:line="77" w:lineRule="exact"/>
        <w:rPr>
          <w:rFonts w:ascii="Symbol" w:eastAsia="Symbol" w:hAnsi="Symbol" w:cs="Symbol"/>
        </w:rPr>
      </w:pPr>
    </w:p>
    <w:p w:rsidR="00323DFA" w:rsidRDefault="00244ADA">
      <w:pPr>
        <w:numPr>
          <w:ilvl w:val="0"/>
          <w:numId w:val="11"/>
        </w:numPr>
        <w:tabs>
          <w:tab w:val="left" w:pos="560"/>
        </w:tabs>
        <w:spacing w:line="237" w:lineRule="auto"/>
        <w:ind w:left="560" w:hanging="560"/>
        <w:jc w:val="both"/>
        <w:rPr>
          <w:rFonts w:ascii="Symbol" w:eastAsia="Symbol" w:hAnsi="Symbol" w:cs="Symbol"/>
        </w:rPr>
      </w:pPr>
      <w:r>
        <w:rPr>
          <w:rFonts w:eastAsia="Times New Roman"/>
          <w:i/>
          <w:iCs/>
          <w:sz w:val="24"/>
          <w:szCs w:val="24"/>
        </w:rPr>
        <w:t>объяснять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зависимость свойств химического элемента и образованных им веществ от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положения в периодической системе Д.И. Менделеева; зависимость свойств неорганических веществ от их состава и строения; природу и способы образования химиче</w:t>
      </w:r>
      <w:r>
        <w:rPr>
          <w:rFonts w:eastAsia="Times New Roman"/>
          <w:sz w:val="24"/>
          <w:szCs w:val="24"/>
        </w:rPr>
        <w:t>ской связи; зависимость скорости химической реакции от различных факторов, реакционной способности органических соединений от строения их молекул;</w:t>
      </w:r>
    </w:p>
    <w:p w:rsidR="00323DFA" w:rsidRDefault="00323DFA">
      <w:pPr>
        <w:spacing w:line="77" w:lineRule="exact"/>
        <w:rPr>
          <w:rFonts w:ascii="Symbol" w:eastAsia="Symbol" w:hAnsi="Symbol" w:cs="Symbol"/>
        </w:rPr>
      </w:pPr>
    </w:p>
    <w:p w:rsidR="00323DFA" w:rsidRDefault="00244ADA">
      <w:pPr>
        <w:numPr>
          <w:ilvl w:val="0"/>
          <w:numId w:val="11"/>
        </w:numPr>
        <w:tabs>
          <w:tab w:val="left" w:pos="560"/>
        </w:tabs>
        <w:spacing w:line="236" w:lineRule="auto"/>
        <w:ind w:left="560" w:hanging="560"/>
        <w:jc w:val="both"/>
        <w:rPr>
          <w:rFonts w:ascii="Symbol" w:eastAsia="Symbol" w:hAnsi="Symbol" w:cs="Symbol"/>
        </w:rPr>
      </w:pPr>
      <w:r>
        <w:rPr>
          <w:rFonts w:eastAsia="Times New Roman"/>
          <w:i/>
          <w:iCs/>
          <w:sz w:val="24"/>
          <w:szCs w:val="24"/>
        </w:rPr>
        <w:t xml:space="preserve">выполнять химический эксперимент </w:t>
      </w:r>
      <w:r>
        <w:rPr>
          <w:rFonts w:eastAsia="Times New Roman"/>
          <w:sz w:val="24"/>
          <w:szCs w:val="24"/>
        </w:rPr>
        <w:t>по: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распознаванию важнейших неорганических и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органических веществ; </w:t>
      </w:r>
      <w:r>
        <w:rPr>
          <w:rFonts w:eastAsia="Times New Roman"/>
          <w:sz w:val="24"/>
          <w:szCs w:val="24"/>
        </w:rPr>
        <w:t>получению конкретных веществ, относящихся к изученным классам соединений;</w:t>
      </w:r>
    </w:p>
    <w:p w:rsidR="00323DFA" w:rsidRDefault="00323DFA">
      <w:pPr>
        <w:spacing w:line="61" w:lineRule="exact"/>
        <w:rPr>
          <w:rFonts w:ascii="Symbol" w:eastAsia="Symbol" w:hAnsi="Symbol" w:cs="Symbol"/>
        </w:rPr>
      </w:pPr>
    </w:p>
    <w:p w:rsidR="00323DFA" w:rsidRDefault="00244ADA">
      <w:pPr>
        <w:numPr>
          <w:ilvl w:val="0"/>
          <w:numId w:val="11"/>
        </w:numPr>
        <w:tabs>
          <w:tab w:val="left" w:pos="560"/>
        </w:tabs>
        <w:ind w:left="560" w:hanging="560"/>
        <w:rPr>
          <w:rFonts w:ascii="Symbol" w:eastAsia="Symbol" w:hAnsi="Symbol" w:cs="Symbol"/>
        </w:rPr>
      </w:pPr>
      <w:r>
        <w:rPr>
          <w:rFonts w:eastAsia="Times New Roman"/>
          <w:i/>
          <w:iCs/>
          <w:sz w:val="24"/>
          <w:szCs w:val="24"/>
        </w:rPr>
        <w:t xml:space="preserve">проводить </w:t>
      </w:r>
      <w:r>
        <w:rPr>
          <w:rFonts w:eastAsia="Times New Roman"/>
          <w:sz w:val="24"/>
          <w:szCs w:val="24"/>
        </w:rPr>
        <w:t>расчеты по химическим формулам и уравнениям реакций;</w:t>
      </w:r>
    </w:p>
    <w:p w:rsidR="00323DFA" w:rsidRDefault="00323DFA">
      <w:pPr>
        <w:spacing w:line="72" w:lineRule="exact"/>
        <w:rPr>
          <w:rFonts w:ascii="Symbol" w:eastAsia="Symbol" w:hAnsi="Symbol" w:cs="Symbol"/>
        </w:rPr>
      </w:pPr>
    </w:p>
    <w:p w:rsidR="00323DFA" w:rsidRDefault="00244ADA">
      <w:pPr>
        <w:numPr>
          <w:ilvl w:val="0"/>
          <w:numId w:val="11"/>
        </w:numPr>
        <w:tabs>
          <w:tab w:val="left" w:pos="560"/>
        </w:tabs>
        <w:spacing w:line="237" w:lineRule="auto"/>
        <w:ind w:left="560" w:hanging="560"/>
        <w:jc w:val="both"/>
        <w:rPr>
          <w:rFonts w:ascii="Symbol" w:eastAsia="Symbol" w:hAnsi="Symbol" w:cs="Symbol"/>
        </w:rPr>
      </w:pPr>
      <w:r>
        <w:rPr>
          <w:rFonts w:eastAsia="Times New Roman"/>
          <w:i/>
          <w:iCs/>
          <w:sz w:val="24"/>
          <w:szCs w:val="24"/>
        </w:rPr>
        <w:t xml:space="preserve">осуществлять </w:t>
      </w:r>
      <w:r>
        <w:rPr>
          <w:rFonts w:eastAsia="Times New Roman"/>
          <w:sz w:val="24"/>
          <w:szCs w:val="24"/>
        </w:rPr>
        <w:t>самостоятельный поиск химической информации с использованием различных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источников (справочных, научных и</w:t>
      </w:r>
      <w:r>
        <w:rPr>
          <w:rFonts w:eastAsia="Times New Roman"/>
          <w:sz w:val="24"/>
          <w:szCs w:val="24"/>
        </w:rPr>
        <w:t xml:space="preserve"> научно-популярных изданий, компьютерных баз данных, ресурсов Интернета); использовать компьютерные технологии для обработки и передачи информации, и ее представления в различных формах;</w:t>
      </w:r>
    </w:p>
    <w:p w:rsidR="00323DFA" w:rsidRDefault="00323DFA">
      <w:pPr>
        <w:spacing w:line="261" w:lineRule="exact"/>
        <w:rPr>
          <w:rFonts w:ascii="Symbol" w:eastAsia="Symbol" w:hAnsi="Symbol" w:cs="Symbol"/>
        </w:rPr>
      </w:pPr>
    </w:p>
    <w:p w:rsidR="00323DFA" w:rsidRDefault="00244ADA">
      <w:pPr>
        <w:spacing w:line="265" w:lineRule="auto"/>
        <w:ind w:left="560"/>
        <w:rPr>
          <w:rFonts w:ascii="Symbol" w:eastAsia="Symbol" w:hAnsi="Symbol" w:cs="Symbol"/>
        </w:rPr>
      </w:pPr>
      <w:r>
        <w:rPr>
          <w:rFonts w:eastAsia="Times New Roman"/>
          <w:b/>
          <w:bCs/>
          <w:sz w:val="24"/>
          <w:szCs w:val="24"/>
        </w:rPr>
        <w:t>использовать приобретенные знания и умения в практической деятельнос</w:t>
      </w:r>
      <w:r>
        <w:rPr>
          <w:rFonts w:eastAsia="Times New Roman"/>
          <w:b/>
          <w:bCs/>
          <w:sz w:val="24"/>
          <w:szCs w:val="24"/>
        </w:rPr>
        <w:t>ти и повседневной жизни для:</w:t>
      </w:r>
    </w:p>
    <w:p w:rsidR="00323DFA" w:rsidRDefault="00323DFA">
      <w:pPr>
        <w:spacing w:line="218" w:lineRule="exact"/>
        <w:rPr>
          <w:rFonts w:ascii="Symbol" w:eastAsia="Symbol" w:hAnsi="Symbol" w:cs="Symbol"/>
        </w:rPr>
      </w:pPr>
    </w:p>
    <w:p w:rsidR="00323DFA" w:rsidRDefault="00244ADA">
      <w:pPr>
        <w:numPr>
          <w:ilvl w:val="0"/>
          <w:numId w:val="11"/>
        </w:numPr>
        <w:tabs>
          <w:tab w:val="left" w:pos="560"/>
        </w:tabs>
        <w:spacing w:line="234" w:lineRule="auto"/>
        <w:ind w:left="560" w:hanging="560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понимания глобальных проблем, стоящих перед человечеством: экологических, энергетических и сырьевых;</w:t>
      </w:r>
    </w:p>
    <w:p w:rsidR="00323DFA" w:rsidRDefault="00323DFA">
      <w:pPr>
        <w:spacing w:line="61" w:lineRule="exact"/>
        <w:rPr>
          <w:rFonts w:ascii="Symbol" w:eastAsia="Symbol" w:hAnsi="Symbol" w:cs="Symbol"/>
        </w:rPr>
      </w:pPr>
    </w:p>
    <w:p w:rsidR="00323DFA" w:rsidRDefault="00244ADA">
      <w:pPr>
        <w:numPr>
          <w:ilvl w:val="0"/>
          <w:numId w:val="11"/>
        </w:numPr>
        <w:tabs>
          <w:tab w:val="left" w:pos="560"/>
        </w:tabs>
        <w:ind w:left="560" w:hanging="560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объяснения химических явлений, происходящих в природе, быту и на производстве;</w:t>
      </w:r>
    </w:p>
    <w:p w:rsidR="00323DFA" w:rsidRDefault="00323DFA">
      <w:pPr>
        <w:sectPr w:rsidR="00323DFA">
          <w:pgSz w:w="11900" w:h="16838"/>
          <w:pgMar w:top="722" w:right="726" w:bottom="314" w:left="720" w:header="0" w:footer="0" w:gutter="0"/>
          <w:cols w:space="720" w:equalWidth="0">
            <w:col w:w="10460"/>
          </w:cols>
        </w:sectPr>
      </w:pPr>
    </w:p>
    <w:p w:rsidR="00323DFA" w:rsidRDefault="00244ADA">
      <w:pPr>
        <w:numPr>
          <w:ilvl w:val="0"/>
          <w:numId w:val="12"/>
        </w:numPr>
        <w:tabs>
          <w:tab w:val="left" w:pos="560"/>
        </w:tabs>
        <w:ind w:left="560" w:hanging="560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lastRenderedPageBreak/>
        <w:t>экологически грамотного</w:t>
      </w:r>
      <w:r>
        <w:rPr>
          <w:rFonts w:eastAsia="Times New Roman"/>
          <w:sz w:val="24"/>
          <w:szCs w:val="24"/>
        </w:rPr>
        <w:t xml:space="preserve"> поведения в окружающей среде;</w:t>
      </w:r>
    </w:p>
    <w:p w:rsidR="00323DFA" w:rsidRDefault="00323DFA">
      <w:pPr>
        <w:spacing w:line="72" w:lineRule="exact"/>
        <w:rPr>
          <w:rFonts w:ascii="Symbol" w:eastAsia="Symbol" w:hAnsi="Symbol" w:cs="Symbol"/>
        </w:rPr>
      </w:pPr>
    </w:p>
    <w:p w:rsidR="00323DFA" w:rsidRDefault="00244ADA">
      <w:pPr>
        <w:numPr>
          <w:ilvl w:val="0"/>
          <w:numId w:val="12"/>
        </w:numPr>
        <w:tabs>
          <w:tab w:val="left" w:pos="560"/>
        </w:tabs>
        <w:spacing w:line="234" w:lineRule="auto"/>
        <w:ind w:left="560" w:hanging="560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оценки влияния химического загрязнения окружающей среды на организм человека и другие живые организмы;</w:t>
      </w:r>
    </w:p>
    <w:p w:rsidR="00323DFA" w:rsidRDefault="00323DFA">
      <w:pPr>
        <w:spacing w:line="62" w:lineRule="exact"/>
        <w:rPr>
          <w:rFonts w:ascii="Symbol" w:eastAsia="Symbol" w:hAnsi="Symbol" w:cs="Symbol"/>
        </w:rPr>
      </w:pPr>
    </w:p>
    <w:p w:rsidR="00323DFA" w:rsidRDefault="00244ADA">
      <w:pPr>
        <w:numPr>
          <w:ilvl w:val="0"/>
          <w:numId w:val="12"/>
        </w:numPr>
        <w:tabs>
          <w:tab w:val="left" w:pos="560"/>
        </w:tabs>
        <w:ind w:left="560" w:hanging="560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безопасной работы с веществами в лаборатории, быту и на производстве;</w:t>
      </w:r>
    </w:p>
    <w:p w:rsidR="00323DFA" w:rsidRDefault="00323DFA">
      <w:pPr>
        <w:spacing w:line="72" w:lineRule="exact"/>
        <w:rPr>
          <w:rFonts w:ascii="Symbol" w:eastAsia="Symbol" w:hAnsi="Symbol" w:cs="Symbol"/>
        </w:rPr>
      </w:pPr>
    </w:p>
    <w:p w:rsidR="00323DFA" w:rsidRDefault="00244ADA">
      <w:pPr>
        <w:numPr>
          <w:ilvl w:val="0"/>
          <w:numId w:val="12"/>
        </w:numPr>
        <w:tabs>
          <w:tab w:val="left" w:pos="560"/>
        </w:tabs>
        <w:spacing w:line="234" w:lineRule="auto"/>
        <w:ind w:left="560" w:hanging="560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определения возможности протекания химических пре</w:t>
      </w:r>
      <w:r>
        <w:rPr>
          <w:rFonts w:eastAsia="Times New Roman"/>
          <w:sz w:val="24"/>
          <w:szCs w:val="24"/>
        </w:rPr>
        <w:t>вращений в различных условиях и оценки их последствий;</w:t>
      </w:r>
    </w:p>
    <w:p w:rsidR="00323DFA" w:rsidRDefault="00323DFA">
      <w:pPr>
        <w:spacing w:line="61" w:lineRule="exact"/>
        <w:rPr>
          <w:rFonts w:ascii="Symbol" w:eastAsia="Symbol" w:hAnsi="Symbol" w:cs="Symbol"/>
        </w:rPr>
      </w:pPr>
    </w:p>
    <w:p w:rsidR="00323DFA" w:rsidRDefault="00244ADA">
      <w:pPr>
        <w:numPr>
          <w:ilvl w:val="0"/>
          <w:numId w:val="12"/>
        </w:numPr>
        <w:tabs>
          <w:tab w:val="left" w:pos="560"/>
        </w:tabs>
        <w:ind w:left="560" w:hanging="560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распознавания и идентификации важнейших веществ и материалов;</w:t>
      </w:r>
    </w:p>
    <w:p w:rsidR="00323DFA" w:rsidRDefault="00323DFA">
      <w:pPr>
        <w:spacing w:line="60" w:lineRule="exact"/>
        <w:rPr>
          <w:rFonts w:ascii="Symbol" w:eastAsia="Symbol" w:hAnsi="Symbol" w:cs="Symbol"/>
        </w:rPr>
      </w:pPr>
    </w:p>
    <w:p w:rsidR="00323DFA" w:rsidRDefault="00244ADA">
      <w:pPr>
        <w:numPr>
          <w:ilvl w:val="0"/>
          <w:numId w:val="12"/>
        </w:numPr>
        <w:tabs>
          <w:tab w:val="left" w:pos="560"/>
        </w:tabs>
        <w:ind w:left="560" w:hanging="560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оценки качества питьевой воды и отдельных пищевых продуктов;</w:t>
      </w:r>
    </w:p>
    <w:p w:rsidR="00323DFA" w:rsidRDefault="00323DFA">
      <w:pPr>
        <w:spacing w:line="72" w:lineRule="exact"/>
        <w:rPr>
          <w:rFonts w:ascii="Symbol" w:eastAsia="Symbol" w:hAnsi="Symbol" w:cs="Symbol"/>
        </w:rPr>
      </w:pPr>
    </w:p>
    <w:p w:rsidR="00323DFA" w:rsidRDefault="00244ADA">
      <w:pPr>
        <w:numPr>
          <w:ilvl w:val="0"/>
          <w:numId w:val="12"/>
        </w:numPr>
        <w:tabs>
          <w:tab w:val="left" w:pos="560"/>
        </w:tabs>
        <w:spacing w:line="234" w:lineRule="auto"/>
        <w:ind w:left="560" w:hanging="560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 xml:space="preserve">критической оценки достоверности химической информации, поступающей из </w:t>
      </w:r>
      <w:r>
        <w:rPr>
          <w:rFonts w:eastAsia="Times New Roman"/>
          <w:sz w:val="24"/>
          <w:szCs w:val="24"/>
        </w:rPr>
        <w:t>различных источников.</w:t>
      </w:r>
    </w:p>
    <w:p w:rsidR="00323DFA" w:rsidRDefault="00323DFA">
      <w:pPr>
        <w:sectPr w:rsidR="00323DFA">
          <w:pgSz w:w="11900" w:h="16838"/>
          <w:pgMar w:top="710" w:right="726" w:bottom="1440" w:left="720" w:header="0" w:footer="0" w:gutter="0"/>
          <w:cols w:space="720" w:equalWidth="0">
            <w:col w:w="10460"/>
          </w:cols>
        </w:sectPr>
      </w:pPr>
    </w:p>
    <w:p w:rsidR="00244ADA" w:rsidRDefault="00244ADA"/>
    <w:sectPr w:rsidR="00244ADA">
      <w:pgSz w:w="11906" w:h="16838"/>
      <w:pgMar w:top="1440" w:right="1440" w:bottom="1440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0E08CC9C"/>
    <w:lvl w:ilvl="0" w:tplc="376232A6">
      <w:start w:val="1"/>
      <w:numFmt w:val="bullet"/>
      <w:lvlText w:val=""/>
      <w:lvlJc w:val="left"/>
    </w:lvl>
    <w:lvl w:ilvl="1" w:tplc="94C852A4">
      <w:numFmt w:val="decimal"/>
      <w:lvlText w:val=""/>
      <w:lvlJc w:val="left"/>
    </w:lvl>
    <w:lvl w:ilvl="2" w:tplc="D376EEBC">
      <w:numFmt w:val="decimal"/>
      <w:lvlText w:val=""/>
      <w:lvlJc w:val="left"/>
    </w:lvl>
    <w:lvl w:ilvl="3" w:tplc="378C4DB0">
      <w:numFmt w:val="decimal"/>
      <w:lvlText w:val=""/>
      <w:lvlJc w:val="left"/>
    </w:lvl>
    <w:lvl w:ilvl="4" w:tplc="BBBEE9B6">
      <w:numFmt w:val="decimal"/>
      <w:lvlText w:val=""/>
      <w:lvlJc w:val="left"/>
    </w:lvl>
    <w:lvl w:ilvl="5" w:tplc="B260BD2A">
      <w:numFmt w:val="decimal"/>
      <w:lvlText w:val=""/>
      <w:lvlJc w:val="left"/>
    </w:lvl>
    <w:lvl w:ilvl="6" w:tplc="639A7B3A">
      <w:numFmt w:val="decimal"/>
      <w:lvlText w:val=""/>
      <w:lvlJc w:val="left"/>
    </w:lvl>
    <w:lvl w:ilvl="7" w:tplc="C13C967A">
      <w:numFmt w:val="decimal"/>
      <w:lvlText w:val=""/>
      <w:lvlJc w:val="left"/>
    </w:lvl>
    <w:lvl w:ilvl="8" w:tplc="34EA819E">
      <w:numFmt w:val="decimal"/>
      <w:lvlText w:val=""/>
      <w:lvlJc w:val="left"/>
    </w:lvl>
  </w:abstractNum>
  <w:abstractNum w:abstractNumId="1">
    <w:nsid w:val="000001EB"/>
    <w:multiLevelType w:val="hybridMultilevel"/>
    <w:tmpl w:val="7AAEC922"/>
    <w:lvl w:ilvl="0" w:tplc="D13EAC92">
      <w:start w:val="1"/>
      <w:numFmt w:val="bullet"/>
      <w:lvlText w:val="и"/>
      <w:lvlJc w:val="left"/>
    </w:lvl>
    <w:lvl w:ilvl="1" w:tplc="0BAE5FDC">
      <w:numFmt w:val="decimal"/>
      <w:lvlText w:val=""/>
      <w:lvlJc w:val="left"/>
    </w:lvl>
    <w:lvl w:ilvl="2" w:tplc="039A6920">
      <w:numFmt w:val="decimal"/>
      <w:lvlText w:val=""/>
      <w:lvlJc w:val="left"/>
    </w:lvl>
    <w:lvl w:ilvl="3" w:tplc="62FE1FE4">
      <w:numFmt w:val="decimal"/>
      <w:lvlText w:val=""/>
      <w:lvlJc w:val="left"/>
    </w:lvl>
    <w:lvl w:ilvl="4" w:tplc="E2E885DC">
      <w:numFmt w:val="decimal"/>
      <w:lvlText w:val=""/>
      <w:lvlJc w:val="left"/>
    </w:lvl>
    <w:lvl w:ilvl="5" w:tplc="AA200B8E">
      <w:numFmt w:val="decimal"/>
      <w:lvlText w:val=""/>
      <w:lvlJc w:val="left"/>
    </w:lvl>
    <w:lvl w:ilvl="6" w:tplc="8A901C58">
      <w:numFmt w:val="decimal"/>
      <w:lvlText w:val=""/>
      <w:lvlJc w:val="left"/>
    </w:lvl>
    <w:lvl w:ilvl="7" w:tplc="B20E3590">
      <w:numFmt w:val="decimal"/>
      <w:lvlText w:val=""/>
      <w:lvlJc w:val="left"/>
    </w:lvl>
    <w:lvl w:ilvl="8" w:tplc="5A6A14F0">
      <w:numFmt w:val="decimal"/>
      <w:lvlText w:val=""/>
      <w:lvlJc w:val="left"/>
    </w:lvl>
  </w:abstractNum>
  <w:abstractNum w:abstractNumId="2">
    <w:nsid w:val="00000BB3"/>
    <w:multiLevelType w:val="hybridMultilevel"/>
    <w:tmpl w:val="91FAB0D6"/>
    <w:lvl w:ilvl="0" w:tplc="B210A8EA">
      <w:start w:val="2"/>
      <w:numFmt w:val="decimal"/>
      <w:lvlText w:val="%1."/>
      <w:lvlJc w:val="left"/>
    </w:lvl>
    <w:lvl w:ilvl="1" w:tplc="A87C0624">
      <w:numFmt w:val="decimal"/>
      <w:lvlText w:val=""/>
      <w:lvlJc w:val="left"/>
    </w:lvl>
    <w:lvl w:ilvl="2" w:tplc="CF42C26C">
      <w:numFmt w:val="decimal"/>
      <w:lvlText w:val=""/>
      <w:lvlJc w:val="left"/>
    </w:lvl>
    <w:lvl w:ilvl="3" w:tplc="244866E2">
      <w:numFmt w:val="decimal"/>
      <w:lvlText w:val=""/>
      <w:lvlJc w:val="left"/>
    </w:lvl>
    <w:lvl w:ilvl="4" w:tplc="6CA6A3DA">
      <w:numFmt w:val="decimal"/>
      <w:lvlText w:val=""/>
      <w:lvlJc w:val="left"/>
    </w:lvl>
    <w:lvl w:ilvl="5" w:tplc="49E098E8">
      <w:numFmt w:val="decimal"/>
      <w:lvlText w:val=""/>
      <w:lvlJc w:val="left"/>
    </w:lvl>
    <w:lvl w:ilvl="6" w:tplc="9A1ED656">
      <w:numFmt w:val="decimal"/>
      <w:lvlText w:val=""/>
      <w:lvlJc w:val="left"/>
    </w:lvl>
    <w:lvl w:ilvl="7" w:tplc="301E3CCC">
      <w:numFmt w:val="decimal"/>
      <w:lvlText w:val=""/>
      <w:lvlJc w:val="left"/>
    </w:lvl>
    <w:lvl w:ilvl="8" w:tplc="CB503E3A">
      <w:numFmt w:val="decimal"/>
      <w:lvlText w:val=""/>
      <w:lvlJc w:val="left"/>
    </w:lvl>
  </w:abstractNum>
  <w:abstractNum w:abstractNumId="3">
    <w:nsid w:val="00000F3E"/>
    <w:multiLevelType w:val="hybridMultilevel"/>
    <w:tmpl w:val="4E1A9EB2"/>
    <w:lvl w:ilvl="0" w:tplc="C1A68910">
      <w:start w:val="1"/>
      <w:numFmt w:val="bullet"/>
      <w:lvlText w:val=""/>
      <w:lvlJc w:val="left"/>
    </w:lvl>
    <w:lvl w:ilvl="1" w:tplc="9954B0B6">
      <w:numFmt w:val="decimal"/>
      <w:lvlText w:val=""/>
      <w:lvlJc w:val="left"/>
    </w:lvl>
    <w:lvl w:ilvl="2" w:tplc="E2D80BFC">
      <w:numFmt w:val="decimal"/>
      <w:lvlText w:val=""/>
      <w:lvlJc w:val="left"/>
    </w:lvl>
    <w:lvl w:ilvl="3" w:tplc="3BAA3BFA">
      <w:numFmt w:val="decimal"/>
      <w:lvlText w:val=""/>
      <w:lvlJc w:val="left"/>
    </w:lvl>
    <w:lvl w:ilvl="4" w:tplc="5EAAF884">
      <w:numFmt w:val="decimal"/>
      <w:lvlText w:val=""/>
      <w:lvlJc w:val="left"/>
    </w:lvl>
    <w:lvl w:ilvl="5" w:tplc="A8368A3E">
      <w:numFmt w:val="decimal"/>
      <w:lvlText w:val=""/>
      <w:lvlJc w:val="left"/>
    </w:lvl>
    <w:lvl w:ilvl="6" w:tplc="168EACA8">
      <w:numFmt w:val="decimal"/>
      <w:lvlText w:val=""/>
      <w:lvlJc w:val="left"/>
    </w:lvl>
    <w:lvl w:ilvl="7" w:tplc="593E01EA">
      <w:numFmt w:val="decimal"/>
      <w:lvlText w:val=""/>
      <w:lvlJc w:val="left"/>
    </w:lvl>
    <w:lvl w:ilvl="8" w:tplc="B246DA52">
      <w:numFmt w:val="decimal"/>
      <w:lvlText w:val=""/>
      <w:lvlJc w:val="left"/>
    </w:lvl>
  </w:abstractNum>
  <w:abstractNum w:abstractNumId="4">
    <w:nsid w:val="000012DB"/>
    <w:multiLevelType w:val="hybridMultilevel"/>
    <w:tmpl w:val="5518F894"/>
    <w:lvl w:ilvl="0" w:tplc="CD248E2A">
      <w:start w:val="1"/>
      <w:numFmt w:val="bullet"/>
      <w:lvlText w:val="-"/>
      <w:lvlJc w:val="left"/>
    </w:lvl>
    <w:lvl w:ilvl="1" w:tplc="6164A978">
      <w:numFmt w:val="decimal"/>
      <w:lvlText w:val=""/>
      <w:lvlJc w:val="left"/>
    </w:lvl>
    <w:lvl w:ilvl="2" w:tplc="DBC801FE">
      <w:numFmt w:val="decimal"/>
      <w:lvlText w:val=""/>
      <w:lvlJc w:val="left"/>
    </w:lvl>
    <w:lvl w:ilvl="3" w:tplc="EE443010">
      <w:numFmt w:val="decimal"/>
      <w:lvlText w:val=""/>
      <w:lvlJc w:val="left"/>
    </w:lvl>
    <w:lvl w:ilvl="4" w:tplc="4D087F9E">
      <w:numFmt w:val="decimal"/>
      <w:lvlText w:val=""/>
      <w:lvlJc w:val="left"/>
    </w:lvl>
    <w:lvl w:ilvl="5" w:tplc="4204E674">
      <w:numFmt w:val="decimal"/>
      <w:lvlText w:val=""/>
      <w:lvlJc w:val="left"/>
    </w:lvl>
    <w:lvl w:ilvl="6" w:tplc="792029DE">
      <w:numFmt w:val="decimal"/>
      <w:lvlText w:val=""/>
      <w:lvlJc w:val="left"/>
    </w:lvl>
    <w:lvl w:ilvl="7" w:tplc="A322BD94">
      <w:numFmt w:val="decimal"/>
      <w:lvlText w:val=""/>
      <w:lvlJc w:val="left"/>
    </w:lvl>
    <w:lvl w:ilvl="8" w:tplc="6DF6DCAA">
      <w:numFmt w:val="decimal"/>
      <w:lvlText w:val=""/>
      <w:lvlJc w:val="left"/>
    </w:lvl>
  </w:abstractNum>
  <w:abstractNum w:abstractNumId="5">
    <w:nsid w:val="0000153C"/>
    <w:multiLevelType w:val="hybridMultilevel"/>
    <w:tmpl w:val="FA82E87A"/>
    <w:lvl w:ilvl="0" w:tplc="156C2314">
      <w:start w:val="1"/>
      <w:numFmt w:val="bullet"/>
      <w:lvlText w:val="и"/>
      <w:lvlJc w:val="left"/>
    </w:lvl>
    <w:lvl w:ilvl="1" w:tplc="FBDA7626">
      <w:numFmt w:val="decimal"/>
      <w:lvlText w:val=""/>
      <w:lvlJc w:val="left"/>
    </w:lvl>
    <w:lvl w:ilvl="2" w:tplc="14741940">
      <w:numFmt w:val="decimal"/>
      <w:lvlText w:val=""/>
      <w:lvlJc w:val="left"/>
    </w:lvl>
    <w:lvl w:ilvl="3" w:tplc="FBEE8B74">
      <w:numFmt w:val="decimal"/>
      <w:lvlText w:val=""/>
      <w:lvlJc w:val="left"/>
    </w:lvl>
    <w:lvl w:ilvl="4" w:tplc="5D9A521A">
      <w:numFmt w:val="decimal"/>
      <w:lvlText w:val=""/>
      <w:lvlJc w:val="left"/>
    </w:lvl>
    <w:lvl w:ilvl="5" w:tplc="02BE9512">
      <w:numFmt w:val="decimal"/>
      <w:lvlText w:val=""/>
      <w:lvlJc w:val="left"/>
    </w:lvl>
    <w:lvl w:ilvl="6" w:tplc="494C3832">
      <w:numFmt w:val="decimal"/>
      <w:lvlText w:val=""/>
      <w:lvlJc w:val="left"/>
    </w:lvl>
    <w:lvl w:ilvl="7" w:tplc="4002FC86">
      <w:numFmt w:val="decimal"/>
      <w:lvlText w:val=""/>
      <w:lvlJc w:val="left"/>
    </w:lvl>
    <w:lvl w:ilvl="8" w:tplc="30C4212A">
      <w:numFmt w:val="decimal"/>
      <w:lvlText w:val=""/>
      <w:lvlJc w:val="left"/>
    </w:lvl>
  </w:abstractNum>
  <w:abstractNum w:abstractNumId="6">
    <w:nsid w:val="000026E9"/>
    <w:multiLevelType w:val="hybridMultilevel"/>
    <w:tmpl w:val="D8F823D6"/>
    <w:lvl w:ilvl="0" w:tplc="20FA73F0">
      <w:start w:val="1"/>
      <w:numFmt w:val="bullet"/>
      <w:lvlText w:val="и"/>
      <w:lvlJc w:val="left"/>
    </w:lvl>
    <w:lvl w:ilvl="1" w:tplc="49909836">
      <w:numFmt w:val="decimal"/>
      <w:lvlText w:val=""/>
      <w:lvlJc w:val="left"/>
    </w:lvl>
    <w:lvl w:ilvl="2" w:tplc="BE345EAA">
      <w:numFmt w:val="decimal"/>
      <w:lvlText w:val=""/>
      <w:lvlJc w:val="left"/>
    </w:lvl>
    <w:lvl w:ilvl="3" w:tplc="F7F4D63C">
      <w:numFmt w:val="decimal"/>
      <w:lvlText w:val=""/>
      <w:lvlJc w:val="left"/>
    </w:lvl>
    <w:lvl w:ilvl="4" w:tplc="3C34EDCA">
      <w:numFmt w:val="decimal"/>
      <w:lvlText w:val=""/>
      <w:lvlJc w:val="left"/>
    </w:lvl>
    <w:lvl w:ilvl="5" w:tplc="DC1E2904">
      <w:numFmt w:val="decimal"/>
      <w:lvlText w:val=""/>
      <w:lvlJc w:val="left"/>
    </w:lvl>
    <w:lvl w:ilvl="6" w:tplc="03645D78">
      <w:numFmt w:val="decimal"/>
      <w:lvlText w:val=""/>
      <w:lvlJc w:val="left"/>
    </w:lvl>
    <w:lvl w:ilvl="7" w:tplc="2C0C20F4">
      <w:numFmt w:val="decimal"/>
      <w:lvlText w:val=""/>
      <w:lvlJc w:val="left"/>
    </w:lvl>
    <w:lvl w:ilvl="8" w:tplc="B86457AA">
      <w:numFmt w:val="decimal"/>
      <w:lvlText w:val=""/>
      <w:lvlJc w:val="left"/>
    </w:lvl>
  </w:abstractNum>
  <w:abstractNum w:abstractNumId="7">
    <w:nsid w:val="00002EA6"/>
    <w:multiLevelType w:val="hybridMultilevel"/>
    <w:tmpl w:val="C0285120"/>
    <w:lvl w:ilvl="0" w:tplc="8C4013FE">
      <w:start w:val="1"/>
      <w:numFmt w:val="bullet"/>
      <w:lvlText w:val="ее"/>
      <w:lvlJc w:val="left"/>
    </w:lvl>
    <w:lvl w:ilvl="1" w:tplc="6AF22D3E">
      <w:numFmt w:val="decimal"/>
      <w:lvlText w:val=""/>
      <w:lvlJc w:val="left"/>
    </w:lvl>
    <w:lvl w:ilvl="2" w:tplc="17DE0CB0">
      <w:numFmt w:val="decimal"/>
      <w:lvlText w:val=""/>
      <w:lvlJc w:val="left"/>
    </w:lvl>
    <w:lvl w:ilvl="3" w:tplc="3E8CD8EA">
      <w:numFmt w:val="decimal"/>
      <w:lvlText w:val=""/>
      <w:lvlJc w:val="left"/>
    </w:lvl>
    <w:lvl w:ilvl="4" w:tplc="362A333A">
      <w:numFmt w:val="decimal"/>
      <w:lvlText w:val=""/>
      <w:lvlJc w:val="left"/>
    </w:lvl>
    <w:lvl w:ilvl="5" w:tplc="AF4A283E">
      <w:numFmt w:val="decimal"/>
      <w:lvlText w:val=""/>
      <w:lvlJc w:val="left"/>
    </w:lvl>
    <w:lvl w:ilvl="6" w:tplc="2A7C4FEC">
      <w:numFmt w:val="decimal"/>
      <w:lvlText w:val=""/>
      <w:lvlJc w:val="left"/>
    </w:lvl>
    <w:lvl w:ilvl="7" w:tplc="953CB61C">
      <w:numFmt w:val="decimal"/>
      <w:lvlText w:val=""/>
      <w:lvlJc w:val="left"/>
    </w:lvl>
    <w:lvl w:ilvl="8" w:tplc="E168E900">
      <w:numFmt w:val="decimal"/>
      <w:lvlText w:val=""/>
      <w:lvlJc w:val="left"/>
    </w:lvl>
  </w:abstractNum>
  <w:abstractNum w:abstractNumId="8">
    <w:nsid w:val="0000390C"/>
    <w:multiLevelType w:val="hybridMultilevel"/>
    <w:tmpl w:val="5CC0BEE2"/>
    <w:lvl w:ilvl="0" w:tplc="66924FE0">
      <w:start w:val="1"/>
      <w:numFmt w:val="bullet"/>
      <w:lvlText w:val=""/>
      <w:lvlJc w:val="left"/>
    </w:lvl>
    <w:lvl w:ilvl="1" w:tplc="C13A439A">
      <w:numFmt w:val="decimal"/>
      <w:lvlText w:val=""/>
      <w:lvlJc w:val="left"/>
    </w:lvl>
    <w:lvl w:ilvl="2" w:tplc="FCE481D0">
      <w:numFmt w:val="decimal"/>
      <w:lvlText w:val=""/>
      <w:lvlJc w:val="left"/>
    </w:lvl>
    <w:lvl w:ilvl="3" w:tplc="7EECC34E">
      <w:numFmt w:val="decimal"/>
      <w:lvlText w:val=""/>
      <w:lvlJc w:val="left"/>
    </w:lvl>
    <w:lvl w:ilvl="4" w:tplc="04B03F9A">
      <w:numFmt w:val="decimal"/>
      <w:lvlText w:val=""/>
      <w:lvlJc w:val="left"/>
    </w:lvl>
    <w:lvl w:ilvl="5" w:tplc="7FF2D2A4">
      <w:numFmt w:val="decimal"/>
      <w:lvlText w:val=""/>
      <w:lvlJc w:val="left"/>
    </w:lvl>
    <w:lvl w:ilvl="6" w:tplc="83B05BEE">
      <w:numFmt w:val="decimal"/>
      <w:lvlText w:val=""/>
      <w:lvlJc w:val="left"/>
    </w:lvl>
    <w:lvl w:ilvl="7" w:tplc="5638F590">
      <w:numFmt w:val="decimal"/>
      <w:lvlText w:val=""/>
      <w:lvlJc w:val="left"/>
    </w:lvl>
    <w:lvl w:ilvl="8" w:tplc="3ED25960">
      <w:numFmt w:val="decimal"/>
      <w:lvlText w:val=""/>
      <w:lvlJc w:val="left"/>
    </w:lvl>
  </w:abstractNum>
  <w:abstractNum w:abstractNumId="9">
    <w:nsid w:val="000041BB"/>
    <w:multiLevelType w:val="hybridMultilevel"/>
    <w:tmpl w:val="EBD6EE2A"/>
    <w:lvl w:ilvl="0" w:tplc="8598B238">
      <w:start w:val="1"/>
      <w:numFmt w:val="bullet"/>
      <w:lvlText w:val=""/>
      <w:lvlJc w:val="left"/>
    </w:lvl>
    <w:lvl w:ilvl="1" w:tplc="891C8E66">
      <w:numFmt w:val="decimal"/>
      <w:lvlText w:val=""/>
      <w:lvlJc w:val="left"/>
    </w:lvl>
    <w:lvl w:ilvl="2" w:tplc="5100EB6C">
      <w:numFmt w:val="decimal"/>
      <w:lvlText w:val=""/>
      <w:lvlJc w:val="left"/>
    </w:lvl>
    <w:lvl w:ilvl="3" w:tplc="4992EEC2">
      <w:numFmt w:val="decimal"/>
      <w:lvlText w:val=""/>
      <w:lvlJc w:val="left"/>
    </w:lvl>
    <w:lvl w:ilvl="4" w:tplc="1EEA56F0">
      <w:numFmt w:val="decimal"/>
      <w:lvlText w:val=""/>
      <w:lvlJc w:val="left"/>
    </w:lvl>
    <w:lvl w:ilvl="5" w:tplc="956CBAF8">
      <w:numFmt w:val="decimal"/>
      <w:lvlText w:val=""/>
      <w:lvlJc w:val="left"/>
    </w:lvl>
    <w:lvl w:ilvl="6" w:tplc="2C94AE0A">
      <w:numFmt w:val="decimal"/>
      <w:lvlText w:val=""/>
      <w:lvlJc w:val="left"/>
    </w:lvl>
    <w:lvl w:ilvl="7" w:tplc="2E3281F0">
      <w:numFmt w:val="decimal"/>
      <w:lvlText w:val=""/>
      <w:lvlJc w:val="left"/>
    </w:lvl>
    <w:lvl w:ilvl="8" w:tplc="638448A8">
      <w:numFmt w:val="decimal"/>
      <w:lvlText w:val=""/>
      <w:lvlJc w:val="left"/>
    </w:lvl>
  </w:abstractNum>
  <w:abstractNum w:abstractNumId="10">
    <w:nsid w:val="00005AF1"/>
    <w:multiLevelType w:val="hybridMultilevel"/>
    <w:tmpl w:val="800480E8"/>
    <w:lvl w:ilvl="0" w:tplc="C4D264E0">
      <w:start w:val="1"/>
      <w:numFmt w:val="bullet"/>
      <w:lvlText w:val=""/>
      <w:lvlJc w:val="left"/>
    </w:lvl>
    <w:lvl w:ilvl="1" w:tplc="39B67CB2">
      <w:numFmt w:val="decimal"/>
      <w:lvlText w:val=""/>
      <w:lvlJc w:val="left"/>
    </w:lvl>
    <w:lvl w:ilvl="2" w:tplc="4052D7DC">
      <w:numFmt w:val="decimal"/>
      <w:lvlText w:val=""/>
      <w:lvlJc w:val="left"/>
    </w:lvl>
    <w:lvl w:ilvl="3" w:tplc="8EB89D92">
      <w:numFmt w:val="decimal"/>
      <w:lvlText w:val=""/>
      <w:lvlJc w:val="left"/>
    </w:lvl>
    <w:lvl w:ilvl="4" w:tplc="615A54DC">
      <w:numFmt w:val="decimal"/>
      <w:lvlText w:val=""/>
      <w:lvlJc w:val="left"/>
    </w:lvl>
    <w:lvl w:ilvl="5" w:tplc="F1CEFE30">
      <w:numFmt w:val="decimal"/>
      <w:lvlText w:val=""/>
      <w:lvlJc w:val="left"/>
    </w:lvl>
    <w:lvl w:ilvl="6" w:tplc="2B1C2C88">
      <w:numFmt w:val="decimal"/>
      <w:lvlText w:val=""/>
      <w:lvlJc w:val="left"/>
    </w:lvl>
    <w:lvl w:ilvl="7" w:tplc="C1B4C38C">
      <w:numFmt w:val="decimal"/>
      <w:lvlText w:val=""/>
      <w:lvlJc w:val="left"/>
    </w:lvl>
    <w:lvl w:ilvl="8" w:tplc="54A0D668">
      <w:numFmt w:val="decimal"/>
      <w:lvlText w:val=""/>
      <w:lvlJc w:val="left"/>
    </w:lvl>
  </w:abstractNum>
  <w:abstractNum w:abstractNumId="11">
    <w:nsid w:val="00007E87"/>
    <w:multiLevelType w:val="hybridMultilevel"/>
    <w:tmpl w:val="BF56DC60"/>
    <w:lvl w:ilvl="0" w:tplc="CFBACEAC">
      <w:start w:val="1"/>
      <w:numFmt w:val="bullet"/>
      <w:lvlText w:val="В"/>
      <w:lvlJc w:val="left"/>
    </w:lvl>
    <w:lvl w:ilvl="1" w:tplc="512ED404">
      <w:numFmt w:val="decimal"/>
      <w:lvlText w:val=""/>
      <w:lvlJc w:val="left"/>
    </w:lvl>
    <w:lvl w:ilvl="2" w:tplc="1FEC132E">
      <w:numFmt w:val="decimal"/>
      <w:lvlText w:val=""/>
      <w:lvlJc w:val="left"/>
    </w:lvl>
    <w:lvl w:ilvl="3" w:tplc="2A2C65C8">
      <w:numFmt w:val="decimal"/>
      <w:lvlText w:val=""/>
      <w:lvlJc w:val="left"/>
    </w:lvl>
    <w:lvl w:ilvl="4" w:tplc="1E88A47C">
      <w:numFmt w:val="decimal"/>
      <w:lvlText w:val=""/>
      <w:lvlJc w:val="left"/>
    </w:lvl>
    <w:lvl w:ilvl="5" w:tplc="97D07DAE">
      <w:numFmt w:val="decimal"/>
      <w:lvlText w:val=""/>
      <w:lvlJc w:val="left"/>
    </w:lvl>
    <w:lvl w:ilvl="6" w:tplc="E2BCCC38">
      <w:numFmt w:val="decimal"/>
      <w:lvlText w:val=""/>
      <w:lvlJc w:val="left"/>
    </w:lvl>
    <w:lvl w:ilvl="7" w:tplc="011CE6FA">
      <w:numFmt w:val="decimal"/>
      <w:lvlText w:val=""/>
      <w:lvlJc w:val="left"/>
    </w:lvl>
    <w:lvl w:ilvl="8" w:tplc="88F817DA">
      <w:numFmt w:val="decimal"/>
      <w:lvlText w:val=""/>
      <w:lvlJc w:val="left"/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5"/>
  </w:num>
  <w:num w:numId="9">
    <w:abstractNumId w:val="11"/>
  </w:num>
  <w:num w:numId="10">
    <w:abstractNumId w:val="8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DFA"/>
    <w:rsid w:val="00244ADA"/>
    <w:rsid w:val="00323DFA"/>
    <w:rsid w:val="00C2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6339</Words>
  <Characters>36134</Characters>
  <Application>Microsoft Office Word</Application>
  <DocSecurity>0</DocSecurity>
  <Lines>301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Директор</cp:lastModifiedBy>
  <cp:revision>3</cp:revision>
  <dcterms:created xsi:type="dcterms:W3CDTF">2017-01-12T15:42:00Z</dcterms:created>
  <dcterms:modified xsi:type="dcterms:W3CDTF">2017-01-12T14:52:00Z</dcterms:modified>
</cp:coreProperties>
</file>